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78C1E5" w14:textId="59CE4E41" w:rsidR="00BA53BF" w:rsidRPr="004534D2" w:rsidRDefault="00830B3B" w:rsidP="004534D2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Tájékoztató a bölcsődei önköltségszámítás és díjakkal kapcsolatosan</w:t>
      </w:r>
    </w:p>
    <w:p w14:paraId="609E788E" w14:textId="77777777" w:rsidR="00830B3B" w:rsidRPr="00830B3B" w:rsidRDefault="00830B3B" w:rsidP="00830B3B">
      <w:pPr>
        <w:jc w:val="both"/>
        <w:rPr>
          <w:rFonts w:ascii="Times New Roman" w:hAnsi="Times New Roman" w:cs="Times New Roman"/>
        </w:rPr>
      </w:pPr>
      <w:r w:rsidRPr="00830B3B">
        <w:rPr>
          <w:rFonts w:ascii="Times New Roman" w:hAnsi="Times New Roman" w:cs="Times New Roman"/>
        </w:rPr>
        <w:t>A gyermekek védelméről és a gyámügyi igazgatásról szóló 1997. évi XXXI. törvény (Gyvt.) 147. § (3) bekezdése a következőkben rendelkezik:</w:t>
      </w:r>
    </w:p>
    <w:p w14:paraId="3A83D167" w14:textId="77777777" w:rsidR="00830B3B" w:rsidRPr="00830B3B" w:rsidRDefault="00830B3B" w:rsidP="00830B3B">
      <w:pPr>
        <w:jc w:val="both"/>
        <w:rPr>
          <w:rFonts w:ascii="Times New Roman" w:hAnsi="Times New Roman" w:cs="Times New Roman"/>
          <w:i/>
          <w:iCs/>
        </w:rPr>
      </w:pPr>
      <w:r w:rsidRPr="00830B3B">
        <w:rPr>
          <w:rFonts w:ascii="Times New Roman" w:hAnsi="Times New Roman" w:cs="Times New Roman"/>
          <w:i/>
          <w:iCs/>
        </w:rPr>
        <w:t>„A szolgáltatási önköltséget a tárgyévre tervezett adatok alapján a tárgyév április elsejéig kell megállapítani. A szolgáltatási önköltség év közben egy alkalommal korrigálható, ha azt a tárgyidőszaki folyamatok indokolják.”</w:t>
      </w:r>
    </w:p>
    <w:p w14:paraId="6E0532E2" w14:textId="77777777" w:rsidR="00830B3B" w:rsidRPr="00830B3B" w:rsidRDefault="00830B3B" w:rsidP="00830B3B">
      <w:pPr>
        <w:jc w:val="both"/>
        <w:rPr>
          <w:rFonts w:ascii="Times New Roman" w:hAnsi="Times New Roman" w:cs="Times New Roman"/>
          <w:i/>
          <w:iCs/>
        </w:rPr>
      </w:pPr>
      <w:r w:rsidRPr="00830B3B">
        <w:rPr>
          <w:rFonts w:ascii="Times New Roman" w:hAnsi="Times New Roman" w:cs="Times New Roman"/>
        </w:rPr>
        <w:t xml:space="preserve">A Gyvt. végrehajtására kiadott 328/2011. (XII. 29.) Korm. rendelet 9. § (1) és (2) bekezdése az alábbiakban rendelkezik: </w:t>
      </w:r>
      <w:r w:rsidRPr="00830B3B">
        <w:rPr>
          <w:rFonts w:ascii="Times New Roman" w:hAnsi="Times New Roman" w:cs="Times New Roman"/>
          <w:i/>
          <w:iCs/>
        </w:rPr>
        <w:t>„9. § (1) Bölcsőde, mini bölcsőde esetében a gyermek Gyvt. 147. § (2) bekezdés szerinti gondozására számított intézményi térítési díj az élelmezés nyersanyagköltségével csökkentett szolgáltatási önköltség és a normatív állami hozzájárulás összegének különbözete. Az élelmezés nyersanyagköltségének meghatározásakor az általános forgalmi adóval növelt összeget kell figyelembe venni.</w:t>
      </w:r>
    </w:p>
    <w:p w14:paraId="587DF978" w14:textId="77777777" w:rsidR="00830B3B" w:rsidRPr="00830B3B" w:rsidRDefault="00830B3B" w:rsidP="00830B3B">
      <w:pPr>
        <w:jc w:val="both"/>
        <w:rPr>
          <w:rFonts w:ascii="Times New Roman" w:hAnsi="Times New Roman" w:cs="Times New Roman"/>
        </w:rPr>
      </w:pPr>
      <w:r w:rsidRPr="00830B3B">
        <w:rPr>
          <w:rFonts w:ascii="Times New Roman" w:hAnsi="Times New Roman" w:cs="Times New Roman"/>
          <w:i/>
          <w:iCs/>
        </w:rPr>
        <w:t>(2) Ha a bölcsődében, mini bölcsődében a gondozásért külön nem kívánnak személyi térítési díjat megállapítani, az intézményi térítési díj összegét nullában kell meghatározni és írásban dokumentálni.”</w:t>
      </w:r>
    </w:p>
    <w:p w14:paraId="73D843B0" w14:textId="77777777" w:rsidR="00830B3B" w:rsidRPr="00830B3B" w:rsidRDefault="00830B3B" w:rsidP="00830B3B">
      <w:pPr>
        <w:jc w:val="both"/>
        <w:rPr>
          <w:rFonts w:ascii="Times New Roman" w:hAnsi="Times New Roman" w:cs="Times New Roman"/>
        </w:rPr>
      </w:pPr>
      <w:r w:rsidRPr="00830B3B">
        <w:rPr>
          <w:rFonts w:ascii="Times New Roman" w:hAnsi="Times New Roman" w:cs="Times New Roman"/>
        </w:rPr>
        <w:t>A fenti jogszabályhelyek alapján a szolgáltatási önköltséget az Önkormányzat kénytelen akkor is megállapítani, ha nem érvényesíti ezeket költségeket a térítési díjban.</w:t>
      </w:r>
    </w:p>
    <w:p w14:paraId="4AA9A1A3" w14:textId="77777777" w:rsidR="00830B3B" w:rsidRPr="00830B3B" w:rsidRDefault="00830B3B" w:rsidP="00830B3B">
      <w:pPr>
        <w:jc w:val="both"/>
        <w:rPr>
          <w:rFonts w:ascii="Times New Roman" w:hAnsi="Times New Roman" w:cs="Times New Roman"/>
        </w:rPr>
      </w:pPr>
      <w:r w:rsidRPr="00830B3B">
        <w:rPr>
          <w:rFonts w:ascii="Times New Roman" w:hAnsi="Times New Roman" w:cs="Times New Roman"/>
        </w:rPr>
        <w:t>A 2025. évi költségvetés adatai alapján a bölcsődei feladatok ellátására 28.155.325 Ft-ot terveztünk.</w:t>
      </w:r>
    </w:p>
    <w:p w14:paraId="68AAB6DD" w14:textId="77777777" w:rsidR="00830B3B" w:rsidRPr="00830B3B" w:rsidRDefault="00830B3B" w:rsidP="00830B3B">
      <w:pPr>
        <w:jc w:val="both"/>
        <w:rPr>
          <w:rFonts w:ascii="Times New Roman" w:hAnsi="Times New Roman" w:cs="Times New Roman"/>
        </w:rPr>
      </w:pPr>
      <w:r w:rsidRPr="00830B3B">
        <w:rPr>
          <w:rFonts w:ascii="Times New Roman" w:hAnsi="Times New Roman" w:cs="Times New Roman"/>
        </w:rPr>
        <w:t>A bölcsődei szolgáltatást igénybe vevő (éves átlag 12 fő) gyermek után állami forrásból a finanszírozás szempontjából elismert szakmai dolgozókhoz kapcsolódó bértámogatásként 22.014.000 Ft illeti meg az Önkormányzatot. A bölcsőde üzemeltetési támogatása 1.267.800 Ft. A bölcsődei feladat ellátására 2025. évben összesen 23.281.800 Ft bevétellel lehet tervezni.</w:t>
      </w:r>
    </w:p>
    <w:p w14:paraId="78363584" w14:textId="77777777" w:rsidR="00830B3B" w:rsidRPr="00830B3B" w:rsidRDefault="00830B3B" w:rsidP="00830B3B">
      <w:pPr>
        <w:jc w:val="both"/>
        <w:rPr>
          <w:rFonts w:ascii="Times New Roman" w:hAnsi="Times New Roman" w:cs="Times New Roman"/>
        </w:rPr>
      </w:pPr>
      <w:r w:rsidRPr="00830B3B">
        <w:rPr>
          <w:rFonts w:ascii="Times New Roman" w:hAnsi="Times New Roman" w:cs="Times New Roman"/>
        </w:rPr>
        <w:t>A kiadások és az állami támogatások összegének különbözete 4.873.525 Ft, ami 12 igénybe vevővel számolva 406.127 Ft/fő. Az ellátotti napok száma a bölcsőde esetében, 2025. évben 230 nap/év. Az egy főre jutó 406.127 Ft kiadást 230 nappal osztva 1.766 Ft/nap fajlagos költséget lehet kapni.</w:t>
      </w:r>
    </w:p>
    <w:p w14:paraId="52B0051C" w14:textId="245D6EB0" w:rsidR="00830B3B" w:rsidRPr="00830B3B" w:rsidRDefault="00830B3B" w:rsidP="00830B3B">
      <w:pPr>
        <w:jc w:val="both"/>
        <w:rPr>
          <w:rFonts w:ascii="Times New Roman" w:hAnsi="Times New Roman" w:cs="Times New Roman"/>
        </w:rPr>
      </w:pPr>
      <w:r w:rsidRPr="00830B3B">
        <w:rPr>
          <w:rFonts w:ascii="Times New Roman" w:hAnsi="Times New Roman" w:cs="Times New Roman"/>
        </w:rPr>
        <w:t>Bábolna Város Önkormányzata</w:t>
      </w:r>
      <w:r>
        <w:rPr>
          <w:rFonts w:ascii="Times New Roman" w:hAnsi="Times New Roman" w:cs="Times New Roman"/>
        </w:rPr>
        <w:t xml:space="preserve"> </w:t>
      </w:r>
      <w:r w:rsidRPr="00830B3B">
        <w:rPr>
          <w:rFonts w:ascii="Times New Roman" w:hAnsi="Times New Roman" w:cs="Times New Roman"/>
        </w:rPr>
        <w:t>a szociális és gyermekvédelmi ellátásokról</w:t>
      </w:r>
      <w:r>
        <w:rPr>
          <w:rFonts w:ascii="Times New Roman" w:hAnsi="Times New Roman" w:cs="Times New Roman"/>
        </w:rPr>
        <w:t xml:space="preserve"> szóló </w:t>
      </w:r>
      <w:r w:rsidRPr="00830B3B">
        <w:rPr>
          <w:rFonts w:ascii="Times New Roman" w:hAnsi="Times New Roman" w:cs="Times New Roman"/>
        </w:rPr>
        <w:t>8/2021. (IX. 30.) önkormányzati rendelet</w:t>
      </w:r>
      <w:r>
        <w:rPr>
          <w:rFonts w:ascii="Times New Roman" w:hAnsi="Times New Roman" w:cs="Times New Roman"/>
        </w:rPr>
        <w:t>ének 12. § (1) bekezdése szerint a</w:t>
      </w:r>
      <w:r w:rsidRPr="00830B3B">
        <w:rPr>
          <w:rFonts w:ascii="Times New Roman" w:hAnsi="Times New Roman" w:cs="Times New Roman"/>
        </w:rPr>
        <w:t xml:space="preserve"> bölcsődei gondozási díj </w:t>
      </w:r>
      <w:r w:rsidRPr="00830B3B">
        <w:rPr>
          <w:rFonts w:ascii="Times New Roman" w:hAnsi="Times New Roman" w:cs="Times New Roman"/>
          <w:b/>
          <w:bCs/>
        </w:rPr>
        <w:t>8</w:t>
      </w:r>
      <w:r w:rsidRPr="00830B3B">
        <w:rPr>
          <w:rFonts w:ascii="Times New Roman" w:hAnsi="Times New Roman" w:cs="Times New Roman"/>
          <w:b/>
          <w:bCs/>
        </w:rPr>
        <w:t>00 Ft/fő/nap</w:t>
      </w:r>
      <w:r w:rsidRPr="00830B3B">
        <w:rPr>
          <w:rFonts w:ascii="Times New Roman" w:hAnsi="Times New Roman" w:cs="Times New Roman"/>
        </w:rPr>
        <w:t>.</w:t>
      </w:r>
    </w:p>
    <w:p w14:paraId="12CECF0F" w14:textId="453C4B27" w:rsidR="00830B3B" w:rsidRPr="00830B3B" w:rsidRDefault="00830B3B" w:rsidP="00830B3B">
      <w:pPr>
        <w:jc w:val="both"/>
        <w:rPr>
          <w:rFonts w:ascii="Times New Roman" w:hAnsi="Times New Roman" w:cs="Times New Roman"/>
        </w:rPr>
      </w:pPr>
      <w:r w:rsidRPr="00830B3B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mennyiben a</w:t>
      </w:r>
      <w:r w:rsidRPr="00830B3B">
        <w:rPr>
          <w:rFonts w:ascii="Times New Roman" w:hAnsi="Times New Roman" w:cs="Times New Roman"/>
        </w:rPr>
        <w:t xml:space="preserve"> bölcsődei ellátás díjának változtatás</w:t>
      </w:r>
      <w:r>
        <w:rPr>
          <w:rFonts w:ascii="Times New Roman" w:hAnsi="Times New Roman" w:cs="Times New Roman"/>
        </w:rPr>
        <w:t>át javasolja a Bizottság, abban az esetben rendeletmódosítás szükséges.</w:t>
      </w:r>
    </w:p>
    <w:p w14:paraId="318B2C59" w14:textId="2A133519" w:rsidR="004534D2" w:rsidRDefault="004534D2" w:rsidP="000A652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Bábolna, </w:t>
      </w:r>
      <w:r w:rsidR="00830B3B">
        <w:rPr>
          <w:rFonts w:ascii="Times New Roman" w:hAnsi="Times New Roman" w:cs="Times New Roman"/>
        </w:rPr>
        <w:t>2025. március 20.</w:t>
      </w:r>
    </w:p>
    <w:p w14:paraId="7673CB6E" w14:textId="48A29655" w:rsidR="004534D2" w:rsidRDefault="004534D2" w:rsidP="004534D2">
      <w:pPr>
        <w:spacing w:after="0" w:line="240" w:lineRule="auto"/>
        <w:ind w:left="595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Dr. Bacsárdi József s.k.</w:t>
      </w:r>
    </w:p>
    <w:p w14:paraId="53AB8560" w14:textId="123C5CFC" w:rsidR="004534D2" w:rsidRPr="004534D2" w:rsidRDefault="004534D2" w:rsidP="004534D2">
      <w:pPr>
        <w:spacing w:after="0" w:line="240" w:lineRule="auto"/>
        <w:ind w:left="595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jegyző</w:t>
      </w:r>
    </w:p>
    <w:sectPr w:rsidR="004534D2" w:rsidRPr="004534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8BAE57" w14:textId="77777777" w:rsidR="004534D2" w:rsidRDefault="004534D2" w:rsidP="004534D2">
      <w:pPr>
        <w:spacing w:after="0" w:line="240" w:lineRule="auto"/>
      </w:pPr>
      <w:r>
        <w:separator/>
      </w:r>
    </w:p>
  </w:endnote>
  <w:endnote w:type="continuationSeparator" w:id="0">
    <w:p w14:paraId="4F376530" w14:textId="77777777" w:rsidR="004534D2" w:rsidRDefault="004534D2" w:rsidP="004534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801C98" w14:textId="77777777" w:rsidR="004534D2" w:rsidRDefault="004534D2" w:rsidP="004534D2">
      <w:pPr>
        <w:spacing w:after="0" w:line="240" w:lineRule="auto"/>
      </w:pPr>
      <w:r>
        <w:separator/>
      </w:r>
    </w:p>
  </w:footnote>
  <w:footnote w:type="continuationSeparator" w:id="0">
    <w:p w14:paraId="5CFE2970" w14:textId="77777777" w:rsidR="004534D2" w:rsidRDefault="004534D2" w:rsidP="004534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F02"/>
    <w:rsid w:val="000A6522"/>
    <w:rsid w:val="0025678B"/>
    <w:rsid w:val="003A18B4"/>
    <w:rsid w:val="004534D2"/>
    <w:rsid w:val="004F25E4"/>
    <w:rsid w:val="005256E3"/>
    <w:rsid w:val="0059112F"/>
    <w:rsid w:val="00592F02"/>
    <w:rsid w:val="006009A6"/>
    <w:rsid w:val="00660192"/>
    <w:rsid w:val="006C7B67"/>
    <w:rsid w:val="00830B3B"/>
    <w:rsid w:val="00862E0C"/>
    <w:rsid w:val="00900956"/>
    <w:rsid w:val="009660CD"/>
    <w:rsid w:val="00973557"/>
    <w:rsid w:val="009A6BF6"/>
    <w:rsid w:val="009E3DCE"/>
    <w:rsid w:val="00AB0262"/>
    <w:rsid w:val="00BA53BF"/>
    <w:rsid w:val="00C0506D"/>
    <w:rsid w:val="00C9378D"/>
    <w:rsid w:val="00DE50E0"/>
    <w:rsid w:val="00F14017"/>
    <w:rsid w:val="00F22FB7"/>
    <w:rsid w:val="00F24985"/>
    <w:rsid w:val="00FD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9340F"/>
  <w15:chartTrackingRefBased/>
  <w15:docId w15:val="{5D04CE09-C50A-4F83-A27E-350DAF54C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592F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592F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592F02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592F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592F02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592F0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592F0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592F0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592F0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592F02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rsid w:val="00592F0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592F02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592F02"/>
    <w:rPr>
      <w:rFonts w:eastAsiaTheme="majorEastAsia" w:cstheme="majorBidi"/>
      <w:i/>
      <w:iCs/>
      <w:color w:val="2E74B5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592F02"/>
    <w:rPr>
      <w:rFonts w:eastAsiaTheme="majorEastAsia" w:cstheme="majorBidi"/>
      <w:color w:val="2E74B5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592F02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592F02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592F02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592F02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592F0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592F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592F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592F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592F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592F02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592F02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592F02"/>
    <w:rPr>
      <w:i/>
      <w:iCs/>
      <w:color w:val="2E74B5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592F02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592F02"/>
    <w:rPr>
      <w:i/>
      <w:iCs/>
      <w:color w:val="2E74B5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592F02"/>
    <w:rPr>
      <w:b/>
      <w:bCs/>
      <w:smallCaps/>
      <w:color w:val="2E74B5" w:themeColor="accent1" w:themeShade="BF"/>
      <w:spacing w:val="5"/>
    </w:rPr>
  </w:style>
  <w:style w:type="paragraph" w:styleId="lfej">
    <w:name w:val="header"/>
    <w:basedOn w:val="Norml"/>
    <w:link w:val="lfejChar"/>
    <w:uiPriority w:val="99"/>
    <w:unhideWhenUsed/>
    <w:rsid w:val="004534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534D2"/>
  </w:style>
  <w:style w:type="paragraph" w:styleId="llb">
    <w:name w:val="footer"/>
    <w:basedOn w:val="Norml"/>
    <w:link w:val="llbChar"/>
    <w:uiPriority w:val="99"/>
    <w:unhideWhenUsed/>
    <w:rsid w:val="004534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534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44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1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9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9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4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307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Bábolna | Referens</dc:creator>
  <cp:keywords/>
  <dc:description/>
  <cp:lastModifiedBy>József Bacsárdi</cp:lastModifiedBy>
  <cp:revision>4</cp:revision>
  <dcterms:created xsi:type="dcterms:W3CDTF">2025-03-18T13:26:00Z</dcterms:created>
  <dcterms:modified xsi:type="dcterms:W3CDTF">2025-03-20T10:04:00Z</dcterms:modified>
</cp:coreProperties>
</file>