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69D815" w14:textId="77777777" w:rsidR="002C598B" w:rsidRDefault="002C598B" w:rsidP="002C598B">
      <w:pPr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</w:rPr>
        <w:t>Előterjesztő:</w:t>
      </w:r>
      <w:r>
        <w:rPr>
          <w:rFonts w:ascii="Times New Roman" w:hAnsi="Times New Roman"/>
          <w:sz w:val="22"/>
          <w:szCs w:val="22"/>
        </w:rPr>
        <w:t xml:space="preserve"> Dr. Horváth Klára polgármester</w:t>
      </w:r>
    </w:p>
    <w:p w14:paraId="43937213" w14:textId="77777777" w:rsidR="002C598B" w:rsidRDefault="002C598B" w:rsidP="002C598B">
      <w:pPr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</w:rPr>
        <w:t>Előterjesztést készítette:</w:t>
      </w:r>
      <w:r>
        <w:rPr>
          <w:rFonts w:ascii="Times New Roman" w:hAnsi="Times New Roman"/>
          <w:sz w:val="22"/>
          <w:szCs w:val="22"/>
        </w:rPr>
        <w:t xml:space="preserve"> Balázs Eszter projekt tanácsos</w:t>
      </w:r>
    </w:p>
    <w:p w14:paraId="0A8C1195" w14:textId="77777777" w:rsidR="002C598B" w:rsidRDefault="002C598B" w:rsidP="002C598B">
      <w:pPr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</w:rPr>
        <w:t>Előzetesen tárgyalja:</w:t>
      </w:r>
      <w:r>
        <w:rPr>
          <w:rFonts w:ascii="Times New Roman" w:hAnsi="Times New Roman"/>
          <w:sz w:val="22"/>
          <w:szCs w:val="22"/>
        </w:rPr>
        <w:t xml:space="preserve"> -</w:t>
      </w:r>
    </w:p>
    <w:p w14:paraId="3A8B29F7" w14:textId="77777777" w:rsidR="002C598B" w:rsidRDefault="002C598B" w:rsidP="002C598B">
      <w:pPr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</w:rPr>
        <w:t>Mellékletek:</w:t>
      </w:r>
    </w:p>
    <w:p w14:paraId="07D5C259" w14:textId="77777777" w:rsidR="002C598B" w:rsidRDefault="002C598B" w:rsidP="002C598B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 melléklet – határozati javaslat</w:t>
      </w:r>
    </w:p>
    <w:p w14:paraId="2E8D8D1A" w14:textId="77777777" w:rsidR="002C598B" w:rsidRDefault="002C598B" w:rsidP="002C598B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 melléklet – felülvizsgált Helyi Esélyegyenlőségi Program – határozati javaslat 1. melléklete</w:t>
      </w:r>
    </w:p>
    <w:p w14:paraId="29CD27D8" w14:textId="77777777" w:rsidR="002C598B" w:rsidRDefault="002C598B" w:rsidP="002C598B">
      <w:pPr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</w:rPr>
        <w:t>Elfogadás módja:</w:t>
      </w:r>
      <w:r>
        <w:rPr>
          <w:rFonts w:ascii="Times New Roman" w:hAnsi="Times New Roman"/>
          <w:sz w:val="22"/>
          <w:szCs w:val="22"/>
        </w:rPr>
        <w:t xml:space="preserve"> egyszerű többség</w:t>
      </w:r>
    </w:p>
    <w:p w14:paraId="3E7E5FC9" w14:textId="77777777" w:rsidR="002C598B" w:rsidRDefault="002C598B" w:rsidP="002C598B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</w:rPr>
        <w:t>Tárgykört rendező jogszabályok:</w:t>
      </w:r>
      <w:r>
        <w:rPr>
          <w:rFonts w:ascii="Times New Roman" w:hAnsi="Times New Roman"/>
          <w:sz w:val="22"/>
          <w:szCs w:val="22"/>
        </w:rPr>
        <w:t xml:space="preserve"> </w:t>
      </w:r>
    </w:p>
    <w:p w14:paraId="112D8574" w14:textId="77777777" w:rsidR="002C598B" w:rsidRDefault="002C598B" w:rsidP="002C598B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Magyarország helyi önkormányzatairól szóló 2011. évi CLXXXIX. törvény,</w:t>
      </w:r>
    </w:p>
    <w:p w14:paraId="1A65680B" w14:textId="77777777" w:rsidR="002C598B" w:rsidRDefault="002C598B" w:rsidP="002C598B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2003. évi CXXV. törvény (Ebktv.)</w:t>
      </w:r>
    </w:p>
    <w:p w14:paraId="3F552A9D" w14:textId="77777777" w:rsidR="002C598B" w:rsidRDefault="002C598B" w:rsidP="002C598B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2/2012. (VI.05.) EMMI rendelet,</w:t>
      </w:r>
    </w:p>
    <w:p w14:paraId="4150A0DA" w14:textId="77777777" w:rsidR="002C598B" w:rsidRDefault="002C598B" w:rsidP="002C598B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="Times New Roman" w:hAnsi="Times New Roman"/>
          <w:sz w:val="22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>a helyi esélyegyenlőségi programok elkészítésének szabályairól és az esélyegyenlőségi mentorokról szóló 321/2011. (XII.27.) Korm. rendelet</w:t>
      </w:r>
    </w:p>
    <w:p w14:paraId="4D37A08A" w14:textId="77777777" w:rsidR="002C598B" w:rsidRDefault="002C598B" w:rsidP="002C598B">
      <w:pPr>
        <w:spacing w:before="240"/>
        <w:jc w:val="center"/>
        <w:outlineLvl w:val="0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Előterjesztés </w:t>
      </w:r>
    </w:p>
    <w:p w14:paraId="6A16A3B3" w14:textId="77777777" w:rsidR="002C598B" w:rsidRDefault="002C598B" w:rsidP="002C598B">
      <w:pPr>
        <w:jc w:val="center"/>
        <w:outlineLvl w:val="0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Helyi Esélyegyenlőségi Program 2024. évi felülvizsgálatáról</w:t>
      </w:r>
    </w:p>
    <w:p w14:paraId="0192F481" w14:textId="77777777" w:rsidR="002C598B" w:rsidRDefault="002C598B" w:rsidP="002C598B">
      <w:pPr>
        <w:spacing w:line="276" w:lineRule="auto"/>
        <w:rPr>
          <w:rFonts w:ascii="Times New Roman" w:hAnsi="Times New Roman"/>
          <w:sz w:val="22"/>
          <w:szCs w:val="22"/>
        </w:rPr>
      </w:pPr>
    </w:p>
    <w:p w14:paraId="7DBAB09B" w14:textId="77777777" w:rsidR="002C598B" w:rsidRDefault="002C598B" w:rsidP="002C598B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Tisztelt Képviselő- testület!</w:t>
      </w:r>
    </w:p>
    <w:p w14:paraId="7E162FE7" w14:textId="77777777" w:rsidR="00BB42AE" w:rsidRDefault="00BB42AE" w:rsidP="002C598B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Tisztelt Szociális és Oktatási Bizottság!</w:t>
      </w:r>
    </w:p>
    <w:p w14:paraId="7EE6F8E2" w14:textId="77777777" w:rsidR="002C598B" w:rsidRDefault="002C598B" w:rsidP="002C598B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7DE6F3AE" w14:textId="77777777" w:rsidR="002C598B" w:rsidRDefault="002C598B" w:rsidP="002C598B">
      <w:pPr>
        <w:spacing w:after="160" w:line="259" w:lineRule="auto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 xml:space="preserve">A hátrányos helyzetű társadalmi csoportok életkörülményeinek javítását szolgáló helyi esélyegyenlőségi program elkészítését az egyenlő bánásmódról és az esélyegyenlőség előmozdításáról szóló 2003. évi CXXV. törvény (továbbiakban: Ebktv.) 31. §-a írja elő a települési önkormányzatok számára. </w:t>
      </w:r>
    </w:p>
    <w:p w14:paraId="201F4489" w14:textId="77777777" w:rsidR="002C598B" w:rsidRDefault="002C598B" w:rsidP="002C598B">
      <w:pPr>
        <w:spacing w:after="160" w:line="259" w:lineRule="auto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 xml:space="preserve">A Helyi Esélyegyenlőségi Program (HEP) helyzetelemzésből és intézkedési tervből áll, amelyet a települési önkormányzat ötévente, </w:t>
      </w:r>
      <w:r>
        <w:rPr>
          <w:rFonts w:ascii="Times New Roman" w:eastAsia="Calibri" w:hAnsi="Times New Roman"/>
          <w:color w:val="000000" w:themeColor="text1"/>
          <w:sz w:val="22"/>
          <w:szCs w:val="22"/>
          <w:lang w:eastAsia="en-US"/>
        </w:rPr>
        <w:t>öt</w:t>
      </w:r>
      <w:r>
        <w:rPr>
          <w:rFonts w:ascii="Times New Roman" w:eastAsia="Calibri" w:hAnsi="Times New Roman"/>
          <w:sz w:val="22"/>
          <w:szCs w:val="22"/>
          <w:lang w:eastAsia="en-US"/>
        </w:rPr>
        <w:t xml:space="preserve"> év időtartamra fogad el. Elkészítésének szempontjait, az esélyegyenlőségi területeket és a HEP célcsoportjait a helyi esélyegyenlőségi programok elkészítésének szabályairól és az esélyegyenlőségi mentorokról szóló 321/2011. (XII.27.) Korm. rendelet tartalmazza. A HEP elkészítésének részletes szabályairól szóló 2/2012. (VI.5.) EMMI rendelet 1. és 2. számú melléklete rögzíti azokat a statisztikai mutatókat, adatokat és tartalmi elemeket, amelyek HEP elkészítésének alapját képezik. </w:t>
      </w:r>
    </w:p>
    <w:p w14:paraId="6A950C04" w14:textId="77777777" w:rsidR="002C598B" w:rsidRDefault="002C598B" w:rsidP="002C598B">
      <w:pPr>
        <w:spacing w:after="160" w:line="259" w:lineRule="auto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>A települési önkormányzatok 2013. július 1. napját követően a hazai és európai uniós társfinanszírozású pályázatokon csak abban az esetben vehetnek részt, ha rendelkeznek hatályos, helyi esélyegyenlőségi programmal (HEP).</w:t>
      </w:r>
    </w:p>
    <w:p w14:paraId="72FAE3E5" w14:textId="77777777" w:rsidR="002C598B" w:rsidRDefault="002C598B" w:rsidP="002C598B">
      <w:pPr>
        <w:spacing w:after="160" w:line="259" w:lineRule="auto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>A Helyi Esélyegyenlőségi Programot két évente szükséges felülvizsgálni. Az Önkormányzat HEP mentorának segítségével megtörtént a Helyi Esélyegyenlőségi Program és Intézkedési Tervének aktualizálása. A programban és az intézkedési tervben számottevő változás nem történt.</w:t>
      </w:r>
    </w:p>
    <w:p w14:paraId="1E05BE5B" w14:textId="77777777" w:rsidR="009447EE" w:rsidRDefault="002C598B" w:rsidP="002C598B">
      <w:pPr>
        <w:spacing w:after="160" w:line="259" w:lineRule="auto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>Kérem, az előterjesztésben leírtak figyelembevételével a 2/2012.(VI.05.) EMMI rendelet előírásai alapján készített Helyi Esélyegyenlőségi Program felülvizsgálatát megvitatni és véleményezni.</w:t>
      </w:r>
    </w:p>
    <w:p w14:paraId="5D646DC4" w14:textId="77777777" w:rsidR="002C598B" w:rsidRDefault="002C598B" w:rsidP="002C598B">
      <w:pPr>
        <w:spacing w:after="600"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Bábolna, 2024.</w:t>
      </w:r>
      <w:r w:rsidR="005D3BA6">
        <w:rPr>
          <w:rFonts w:ascii="Times New Roman" w:hAnsi="Times New Roman"/>
          <w:sz w:val="22"/>
          <w:szCs w:val="22"/>
        </w:rPr>
        <w:t>november 12.</w:t>
      </w:r>
    </w:p>
    <w:p w14:paraId="70D3E7B2" w14:textId="77777777" w:rsidR="009447EE" w:rsidRPr="003C1D50" w:rsidRDefault="009447EE" w:rsidP="009447EE">
      <w:pPr>
        <w:pStyle w:val="cf0"/>
        <w:spacing w:after="120"/>
        <w:jc w:val="both"/>
        <w:rPr>
          <w:sz w:val="22"/>
          <w:szCs w:val="22"/>
        </w:rPr>
      </w:pPr>
    </w:p>
    <w:p w14:paraId="0C6C7C4C" w14:textId="77777777" w:rsidR="009447EE" w:rsidRPr="003C1D50" w:rsidRDefault="009447EE" w:rsidP="009447EE">
      <w:pPr>
        <w:ind w:left="5387"/>
        <w:jc w:val="center"/>
        <w:rPr>
          <w:rFonts w:ascii="Times New Roman" w:hAnsi="Times New Roman"/>
          <w:sz w:val="22"/>
          <w:szCs w:val="22"/>
        </w:rPr>
      </w:pPr>
      <w:r w:rsidRPr="003C1D50">
        <w:rPr>
          <w:rFonts w:ascii="Times New Roman" w:hAnsi="Times New Roman"/>
          <w:sz w:val="22"/>
          <w:szCs w:val="22"/>
        </w:rPr>
        <w:t>dr. Horváth Klára</w:t>
      </w:r>
      <w:r>
        <w:rPr>
          <w:rFonts w:ascii="Times New Roman" w:hAnsi="Times New Roman"/>
          <w:sz w:val="22"/>
          <w:szCs w:val="22"/>
        </w:rPr>
        <w:t xml:space="preserve"> s.k. </w:t>
      </w:r>
    </w:p>
    <w:p w14:paraId="38E920FD" w14:textId="77777777" w:rsidR="005D3BA6" w:rsidRPr="009447EE" w:rsidRDefault="009447EE" w:rsidP="009447EE">
      <w:pPr>
        <w:pStyle w:val="Cm"/>
        <w:ind w:left="5387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polgármester</w:t>
      </w:r>
    </w:p>
    <w:p w14:paraId="62A35849" w14:textId="77777777" w:rsidR="001C1BC6" w:rsidRDefault="001C1BC6" w:rsidP="002C598B">
      <w:pPr>
        <w:spacing w:after="720" w:line="276" w:lineRule="auto"/>
        <w:jc w:val="both"/>
        <w:rPr>
          <w:rFonts w:ascii="Times New Roman" w:hAnsi="Times New Roman"/>
          <w:sz w:val="22"/>
          <w:szCs w:val="22"/>
        </w:rPr>
      </w:pPr>
    </w:p>
    <w:p w14:paraId="2F7EC236" w14:textId="77777777" w:rsidR="001C1BC6" w:rsidRDefault="001C1BC6" w:rsidP="002C598B">
      <w:pPr>
        <w:spacing w:after="720" w:line="276" w:lineRule="auto"/>
        <w:jc w:val="both"/>
        <w:rPr>
          <w:rFonts w:ascii="Times New Roman" w:hAnsi="Times New Roman"/>
          <w:sz w:val="22"/>
          <w:szCs w:val="22"/>
        </w:rPr>
      </w:pPr>
    </w:p>
    <w:p w14:paraId="2CED555B" w14:textId="77777777" w:rsidR="002C598B" w:rsidRDefault="002C598B" w:rsidP="002C598B">
      <w:pPr>
        <w:spacing w:after="720"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1. melléklet – határozati javaslat</w:t>
      </w:r>
    </w:p>
    <w:p w14:paraId="27F03F54" w14:textId="77777777" w:rsidR="002C598B" w:rsidRDefault="002C598B" w:rsidP="002C598B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B</w:t>
      </w:r>
      <w:r w:rsidR="005D3BA6">
        <w:rPr>
          <w:rFonts w:ascii="Times New Roman" w:hAnsi="Times New Roman"/>
          <w:b/>
          <w:bCs/>
        </w:rPr>
        <w:t xml:space="preserve">ábolna Város </w:t>
      </w:r>
      <w:r>
        <w:rPr>
          <w:rFonts w:ascii="Times New Roman" w:hAnsi="Times New Roman"/>
          <w:b/>
          <w:bCs/>
        </w:rPr>
        <w:t>Önkormányzata Képviselő-testületének</w:t>
      </w:r>
    </w:p>
    <w:p w14:paraId="46BA46FE" w14:textId="7AA3F100" w:rsidR="002C598B" w:rsidRDefault="002C598B" w:rsidP="002C598B">
      <w:pPr>
        <w:spacing w:after="24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…../2024. (</w:t>
      </w:r>
      <w:r w:rsidR="00961A28">
        <w:rPr>
          <w:rFonts w:ascii="Times New Roman" w:hAnsi="Times New Roman"/>
          <w:b/>
          <w:bCs/>
        </w:rPr>
        <w:t>XI</w:t>
      </w:r>
      <w:r>
        <w:rPr>
          <w:rFonts w:ascii="Times New Roman" w:hAnsi="Times New Roman"/>
          <w:b/>
          <w:bCs/>
        </w:rPr>
        <w:t>.</w:t>
      </w:r>
      <w:r w:rsidR="00961A28">
        <w:rPr>
          <w:rFonts w:ascii="Times New Roman" w:hAnsi="Times New Roman"/>
          <w:b/>
          <w:bCs/>
        </w:rPr>
        <w:t>28</w:t>
      </w:r>
      <w:r>
        <w:rPr>
          <w:rFonts w:ascii="Times New Roman" w:hAnsi="Times New Roman"/>
          <w:b/>
          <w:bCs/>
        </w:rPr>
        <w:t>.) számú határozata</w:t>
      </w:r>
    </w:p>
    <w:p w14:paraId="73425111" w14:textId="77777777" w:rsidR="002C598B" w:rsidRDefault="005D3BA6" w:rsidP="002C598B">
      <w:pPr>
        <w:spacing w:line="276" w:lineRule="auto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Bábolna Város</w:t>
      </w:r>
      <w:r w:rsidR="002C598B">
        <w:rPr>
          <w:rFonts w:ascii="Times New Roman" w:hAnsi="Times New Roman"/>
          <w:sz w:val="22"/>
          <w:szCs w:val="22"/>
        </w:rPr>
        <w:t xml:space="preserve"> Önkormányzata Képviselő- testülete a 2022-2027-as évekre szóló Helyi Esélyegyenlőségi Programot 2024. évben felülvizsgálta, jóváhagyja és tudomásul veszi.</w:t>
      </w:r>
    </w:p>
    <w:p w14:paraId="522CEE5D" w14:textId="36DD7CBF" w:rsidR="002C598B" w:rsidRDefault="002C598B" w:rsidP="002C598B">
      <w:pPr>
        <w:tabs>
          <w:tab w:val="left" w:pos="9000"/>
          <w:tab w:val="left" w:pos="9540"/>
        </w:tabs>
        <w:ind w:right="-108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</w:rPr>
        <w:t>Határidő:</w:t>
      </w:r>
      <w:r>
        <w:rPr>
          <w:rFonts w:ascii="Times New Roman" w:hAnsi="Times New Roman"/>
          <w:sz w:val="22"/>
          <w:szCs w:val="22"/>
        </w:rPr>
        <w:t xml:space="preserve"> 2024.</w:t>
      </w:r>
      <w:r w:rsidR="001E130A">
        <w:rPr>
          <w:rFonts w:ascii="Times New Roman" w:hAnsi="Times New Roman"/>
          <w:sz w:val="22"/>
          <w:szCs w:val="22"/>
        </w:rPr>
        <w:t>11</w:t>
      </w:r>
      <w:r>
        <w:rPr>
          <w:rFonts w:ascii="Times New Roman" w:hAnsi="Times New Roman"/>
          <w:sz w:val="22"/>
          <w:szCs w:val="22"/>
        </w:rPr>
        <w:t>.</w:t>
      </w:r>
      <w:r w:rsidR="001E130A">
        <w:rPr>
          <w:rFonts w:ascii="Times New Roman" w:hAnsi="Times New Roman"/>
          <w:sz w:val="22"/>
          <w:szCs w:val="22"/>
        </w:rPr>
        <w:t>28</w:t>
      </w:r>
      <w:r>
        <w:rPr>
          <w:rFonts w:ascii="Times New Roman" w:hAnsi="Times New Roman"/>
          <w:sz w:val="22"/>
          <w:szCs w:val="22"/>
        </w:rPr>
        <w:t>.</w:t>
      </w:r>
    </w:p>
    <w:p w14:paraId="20C142EC" w14:textId="77777777" w:rsidR="002C598B" w:rsidRDefault="002C598B" w:rsidP="002C598B">
      <w:pPr>
        <w:tabs>
          <w:tab w:val="left" w:pos="9000"/>
          <w:tab w:val="left" w:pos="9540"/>
        </w:tabs>
        <w:ind w:right="-108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</w:rPr>
        <w:t>Felelős:</w:t>
      </w:r>
      <w:r>
        <w:rPr>
          <w:rFonts w:ascii="Times New Roman" w:hAnsi="Times New Roman"/>
          <w:sz w:val="22"/>
          <w:szCs w:val="22"/>
        </w:rPr>
        <w:t xml:space="preserve"> Polgármester</w:t>
      </w:r>
    </w:p>
    <w:p w14:paraId="3131291C" w14:textId="77777777" w:rsidR="002C598B" w:rsidRDefault="002C598B" w:rsidP="002C598B">
      <w:pPr>
        <w:rPr>
          <w:rFonts w:ascii="Times New Roman" w:hAnsi="Times New Roman"/>
          <w:bCs/>
          <w:sz w:val="22"/>
          <w:szCs w:val="22"/>
        </w:rPr>
      </w:pPr>
    </w:p>
    <w:p w14:paraId="4602D4B0" w14:textId="77777777" w:rsidR="002C598B" w:rsidRDefault="002C598B" w:rsidP="002C598B">
      <w:pPr>
        <w:spacing w:line="276" w:lineRule="auto"/>
        <w:rPr>
          <w:rFonts w:ascii="Times New Roman" w:hAnsi="Times New Roman"/>
          <w:sz w:val="22"/>
          <w:szCs w:val="22"/>
        </w:rPr>
      </w:pPr>
    </w:p>
    <w:p w14:paraId="75A642A5" w14:textId="77777777" w:rsidR="00D02E49" w:rsidRDefault="00D02E49"/>
    <w:sectPr w:rsidR="00D02E49">
      <w:headerReference w:type="default" r:id="rId7"/>
      <w:pgSz w:w="11906" w:h="16838"/>
      <w:pgMar w:top="900" w:right="1418" w:bottom="720" w:left="1418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163606" w14:textId="77777777" w:rsidR="000633A2" w:rsidRDefault="000633A2" w:rsidP="002C598B">
      <w:r>
        <w:separator/>
      </w:r>
    </w:p>
  </w:endnote>
  <w:endnote w:type="continuationSeparator" w:id="0">
    <w:p w14:paraId="5760221C" w14:textId="77777777" w:rsidR="000633A2" w:rsidRDefault="000633A2" w:rsidP="002C5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50DC16" w14:textId="77777777" w:rsidR="000633A2" w:rsidRDefault="000633A2" w:rsidP="002C598B">
      <w:r>
        <w:separator/>
      </w:r>
    </w:p>
  </w:footnote>
  <w:footnote w:type="continuationSeparator" w:id="0">
    <w:p w14:paraId="7164E82F" w14:textId="77777777" w:rsidR="000633A2" w:rsidRDefault="000633A2" w:rsidP="002C59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31492" w14:textId="77777777" w:rsidR="00961A28" w:rsidRDefault="00961A28">
    <w:pPr>
      <w:pStyle w:val="lfej"/>
      <w:jc w:val="center"/>
    </w:pPr>
  </w:p>
  <w:p w14:paraId="7EE911C2" w14:textId="77777777" w:rsidR="00961A28" w:rsidRDefault="00961A28">
    <w:pPr>
      <w:pStyle w:val="lfej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71329C"/>
    <w:multiLevelType w:val="multilevel"/>
    <w:tmpl w:val="718A288C"/>
    <w:lvl w:ilvl="0">
      <w:start w:val="1"/>
      <w:numFmt w:val="bullet"/>
      <w:lvlText w:val=""/>
      <w:lvlJc w:val="left"/>
      <w:pPr>
        <w:tabs>
          <w:tab w:val="num" w:pos="7019"/>
        </w:tabs>
        <w:ind w:left="7019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21446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98B"/>
    <w:rsid w:val="000633A2"/>
    <w:rsid w:val="001C1BC6"/>
    <w:rsid w:val="001E130A"/>
    <w:rsid w:val="00294937"/>
    <w:rsid w:val="002C598B"/>
    <w:rsid w:val="005D3BA6"/>
    <w:rsid w:val="009447EE"/>
    <w:rsid w:val="00961A28"/>
    <w:rsid w:val="00BB42AE"/>
    <w:rsid w:val="00CE02FB"/>
    <w:rsid w:val="00D02E49"/>
    <w:rsid w:val="00F65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9C028"/>
  <w15:chartTrackingRefBased/>
  <w15:docId w15:val="{5B4F4FF6-1ED4-4865-9EE9-991AF4239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C598B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link w:val="lfej"/>
    <w:uiPriority w:val="99"/>
    <w:qFormat/>
    <w:rsid w:val="002C598B"/>
    <w:rPr>
      <w:rFonts w:ascii="Arial" w:eastAsia="Times New Roman" w:hAnsi="Arial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rsid w:val="002C598B"/>
    <w:pPr>
      <w:tabs>
        <w:tab w:val="center" w:pos="4536"/>
        <w:tab w:val="right" w:pos="9072"/>
      </w:tabs>
    </w:pPr>
  </w:style>
  <w:style w:type="character" w:customStyle="1" w:styleId="lfejChar1">
    <w:name w:val="Élőfej Char1"/>
    <w:basedOn w:val="Bekezdsalapbettpusa"/>
    <w:uiPriority w:val="99"/>
    <w:semiHidden/>
    <w:rsid w:val="002C598B"/>
    <w:rPr>
      <w:rFonts w:ascii="Arial" w:eastAsia="Times New Roman" w:hAnsi="Arial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2C598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C598B"/>
    <w:rPr>
      <w:rFonts w:ascii="Arial" w:eastAsia="Times New Roman" w:hAnsi="Arial" w:cs="Times New Roman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9447EE"/>
    <w:pPr>
      <w:suppressAutoHyphens w:val="0"/>
      <w:jc w:val="center"/>
    </w:pPr>
    <w:rPr>
      <w:rFonts w:ascii="Times New Roman" w:hAnsi="Times New Roman"/>
      <w:b/>
      <w:sz w:val="28"/>
      <w:szCs w:val="24"/>
    </w:rPr>
  </w:style>
  <w:style w:type="character" w:customStyle="1" w:styleId="CmChar">
    <w:name w:val="Cím Char"/>
    <w:basedOn w:val="Bekezdsalapbettpusa"/>
    <w:link w:val="Cm"/>
    <w:rsid w:val="009447EE"/>
    <w:rPr>
      <w:rFonts w:ascii="Times New Roman" w:eastAsia="Times New Roman" w:hAnsi="Times New Roman" w:cs="Times New Roman"/>
      <w:b/>
      <w:sz w:val="28"/>
      <w:szCs w:val="24"/>
      <w:lang w:eastAsia="hu-HU"/>
    </w:rPr>
  </w:style>
  <w:style w:type="paragraph" w:customStyle="1" w:styleId="cf0">
    <w:name w:val="cf0"/>
    <w:basedOn w:val="Norml"/>
    <w:rsid w:val="009447EE"/>
    <w:pPr>
      <w:suppressAutoHyphens w:val="0"/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349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Dell20223</dc:creator>
  <cp:keywords/>
  <dc:description/>
  <cp:lastModifiedBy>Dell-asp5 Babolna</cp:lastModifiedBy>
  <cp:revision>8</cp:revision>
  <dcterms:created xsi:type="dcterms:W3CDTF">2024-11-12T07:16:00Z</dcterms:created>
  <dcterms:modified xsi:type="dcterms:W3CDTF">2024-11-20T07:56:00Z</dcterms:modified>
</cp:coreProperties>
</file>