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Előterjesztő:</w:t>
      </w:r>
      <w:r w:rsidRPr="00301BF0">
        <w:rPr>
          <w:rFonts w:ascii="Times New Roman" w:hAnsi="Times New Roman"/>
          <w:sz w:val="22"/>
          <w:szCs w:val="22"/>
        </w:rPr>
        <w:t xml:space="preserve"> dr. Horváth Klára polgármester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Előterjesztést készítette:</w:t>
      </w:r>
      <w:r w:rsidRPr="00301BF0">
        <w:rPr>
          <w:rFonts w:ascii="Times New Roman" w:hAnsi="Times New Roman"/>
          <w:sz w:val="22"/>
          <w:szCs w:val="22"/>
        </w:rPr>
        <w:t xml:space="preserve"> </w:t>
      </w:r>
      <w:r w:rsidR="00E20DED" w:rsidRPr="00301BF0">
        <w:rPr>
          <w:rFonts w:ascii="Times New Roman" w:hAnsi="Times New Roman"/>
          <w:sz w:val="22"/>
          <w:szCs w:val="22"/>
        </w:rPr>
        <w:t>Kálóczi Renáta</w:t>
      </w:r>
      <w:r w:rsidRPr="00301BF0">
        <w:rPr>
          <w:rFonts w:ascii="Times New Roman" w:hAnsi="Times New Roman"/>
          <w:sz w:val="22"/>
          <w:szCs w:val="22"/>
        </w:rPr>
        <w:t xml:space="preserve"> pályázati referens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Előzetesen tárgyalja:</w:t>
      </w:r>
      <w:r w:rsidRPr="00301BF0">
        <w:rPr>
          <w:rFonts w:ascii="Times New Roman" w:hAnsi="Times New Roman"/>
          <w:sz w:val="22"/>
          <w:szCs w:val="22"/>
        </w:rPr>
        <w:t xml:space="preserve"> Pénzügyi és Településfejlesztési Bizottság </w:t>
      </w:r>
    </w:p>
    <w:p w:rsidR="004D4D0A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Mellékletek:</w:t>
      </w:r>
      <w:r w:rsidR="004D4D0A" w:rsidRPr="004D4D0A">
        <w:rPr>
          <w:rFonts w:ascii="Times New Roman" w:hAnsi="Times New Roman"/>
          <w:sz w:val="22"/>
          <w:szCs w:val="22"/>
        </w:rPr>
        <w:t xml:space="preserve"> -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Elfogadás módja:</w:t>
      </w:r>
      <w:r w:rsidRPr="00301BF0">
        <w:rPr>
          <w:rFonts w:ascii="Times New Roman" w:hAnsi="Times New Roman"/>
          <w:sz w:val="22"/>
          <w:szCs w:val="22"/>
        </w:rPr>
        <w:t xml:space="preserve"> egyszerű többség</w:t>
      </w:r>
    </w:p>
    <w:p w:rsidR="00546192" w:rsidRPr="00546192" w:rsidRDefault="001C740E" w:rsidP="00546192">
      <w:pPr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Tárgykört rendező jogszabályok:</w:t>
      </w:r>
      <w:r w:rsidRPr="00301BF0">
        <w:rPr>
          <w:rFonts w:ascii="Times New Roman" w:hAnsi="Times New Roman"/>
          <w:sz w:val="22"/>
          <w:szCs w:val="22"/>
        </w:rPr>
        <w:t xml:space="preserve"> Magyarország helyi önkormányzatairól szóló 2011. évi CLXXXIX. törvény</w:t>
      </w:r>
      <w:r w:rsidR="00546192">
        <w:rPr>
          <w:rFonts w:ascii="Times New Roman" w:hAnsi="Times New Roman"/>
          <w:sz w:val="22"/>
          <w:szCs w:val="22"/>
        </w:rPr>
        <w:t xml:space="preserve">, </w:t>
      </w:r>
      <w:r w:rsidR="00546192" w:rsidRPr="00546192">
        <w:rPr>
          <w:rFonts w:ascii="Times New Roman" w:hAnsi="Times New Roman"/>
          <w:sz w:val="22"/>
          <w:szCs w:val="22"/>
        </w:rPr>
        <w:t>A Polgári Törvénykönyvről sz</w:t>
      </w:r>
      <w:r w:rsidR="00546192">
        <w:rPr>
          <w:rFonts w:ascii="Times New Roman" w:hAnsi="Times New Roman"/>
          <w:sz w:val="22"/>
          <w:szCs w:val="22"/>
        </w:rPr>
        <w:t>óló 2013. évi V. törvény (Ptk.)</w:t>
      </w:r>
    </w:p>
    <w:p w:rsidR="00301BF0" w:rsidRPr="00301BF0" w:rsidRDefault="00301BF0" w:rsidP="00301BF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471396" w:rsidRPr="00301BF0" w:rsidRDefault="00471396" w:rsidP="00301BF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t xml:space="preserve">Előterjesztés </w:t>
      </w:r>
    </w:p>
    <w:p w:rsidR="00471396" w:rsidRPr="00301BF0" w:rsidRDefault="00471396" w:rsidP="00301BF0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01BF0">
        <w:rPr>
          <w:rFonts w:ascii="Times New Roman" w:hAnsi="Times New Roman"/>
          <w:b/>
          <w:sz w:val="22"/>
          <w:szCs w:val="22"/>
        </w:rPr>
        <w:t>Táj</w:t>
      </w:r>
      <w:r w:rsidR="00385BE9" w:rsidRPr="00301BF0">
        <w:rPr>
          <w:rFonts w:ascii="Times New Roman" w:hAnsi="Times New Roman"/>
          <w:b/>
          <w:sz w:val="22"/>
          <w:szCs w:val="22"/>
        </w:rPr>
        <w:t>ékoztató Pályázatokról 2017</w:t>
      </w:r>
      <w:r w:rsidRPr="00301BF0">
        <w:rPr>
          <w:rFonts w:ascii="Times New Roman" w:hAnsi="Times New Roman"/>
          <w:b/>
          <w:sz w:val="22"/>
          <w:szCs w:val="22"/>
        </w:rPr>
        <w:t>.</w:t>
      </w:r>
    </w:p>
    <w:p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71396" w:rsidRPr="00301BF0" w:rsidRDefault="00471396" w:rsidP="00301BF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t>Tisztelt Képviselő-testület!</w:t>
      </w:r>
    </w:p>
    <w:p w:rsidR="00905192" w:rsidRPr="00301BF0" w:rsidRDefault="00E20DED" w:rsidP="00301BF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t>Tisztelt Pénzügyi és Településfejlesztési Bizottság!</w:t>
      </w:r>
    </w:p>
    <w:p w:rsidR="00B43991" w:rsidRPr="00301BF0" w:rsidRDefault="00B43991" w:rsidP="00301BF0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0DED" w:rsidRPr="00301BF0" w:rsidRDefault="00746CF7" w:rsidP="00301BF0">
      <w:pPr>
        <w:tabs>
          <w:tab w:val="left" w:pos="648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Benyújtott pályázatok 201</w:t>
      </w:r>
      <w:r w:rsidR="00E20DED" w:rsidRPr="00301BF0">
        <w:rPr>
          <w:rFonts w:ascii="Times New Roman" w:hAnsi="Times New Roman"/>
          <w:sz w:val="22"/>
          <w:szCs w:val="22"/>
          <w:u w:val="single"/>
        </w:rPr>
        <w:t>7</w:t>
      </w:r>
      <w:r w:rsidR="00A112A3" w:rsidRPr="00301BF0">
        <w:rPr>
          <w:rFonts w:ascii="Times New Roman" w:hAnsi="Times New Roman"/>
          <w:sz w:val="22"/>
          <w:szCs w:val="22"/>
          <w:u w:val="single"/>
        </w:rPr>
        <w:t>. évben: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937"/>
        <w:gridCol w:w="1448"/>
        <w:gridCol w:w="1541"/>
        <w:gridCol w:w="1324"/>
      </w:tblGrid>
      <w:tr w:rsidR="00E20DED" w:rsidRPr="00301BF0" w:rsidTr="00E20DED">
        <w:trPr>
          <w:trHeight w:val="570"/>
        </w:trPr>
        <w:tc>
          <w:tcPr>
            <w:tcW w:w="1644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Pályázat célja</w:t>
            </w:r>
          </w:p>
        </w:tc>
        <w:tc>
          <w:tcPr>
            <w:tcW w:w="1066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Kiíró szervezet</w:t>
            </w:r>
          </w:p>
        </w:tc>
        <w:tc>
          <w:tcPr>
            <w:tcW w:w="638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Pályázott összeg</w:t>
            </w:r>
          </w:p>
        </w:tc>
        <w:tc>
          <w:tcPr>
            <w:tcW w:w="896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Elnyert összeg</w:t>
            </w:r>
          </w:p>
        </w:tc>
        <w:tc>
          <w:tcPr>
            <w:tcW w:w="755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92D050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Saját erő</w:t>
            </w:r>
          </w:p>
        </w:tc>
      </w:tr>
      <w:tr w:rsidR="00E20DED" w:rsidRPr="00301BF0" w:rsidTr="00E20DED">
        <w:trPr>
          <w:trHeight w:val="12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Büszkeségpont létrehozása Bábolnán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Közép- és Kelet-európai Történelem és Társadalom Kutatásáért Közalapítvány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3 000 000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3 000 000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340 000 Ft</w:t>
            </w:r>
          </w:p>
        </w:tc>
      </w:tr>
      <w:tr w:rsidR="00E20DED" w:rsidRPr="00301BF0" w:rsidTr="00E20DED">
        <w:trPr>
          <w:trHeight w:val="12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Idősbarát Önkormányzat Díj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Emberi Erőforrások Minisztériuma, Belügyminisztérium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Idősbarát Önkormányzat Díj + 1 000 000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20DED" w:rsidRPr="00301BF0" w:rsidTr="00E20DED">
        <w:trPr>
          <w:trHeight w:val="12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Humán szolgáltatások fejlesztése térségi szemléletben - kedvezményezett térségek Térségi együttműködés a Concó mentén (EFOP-1.5.3-16)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Emberi Erőforrások Minisztériuma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500 000 000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</w:tr>
      <w:tr w:rsidR="00E20DED" w:rsidRPr="00301BF0" w:rsidTr="00E20DED">
        <w:trPr>
          <w:trHeight w:val="171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Humán kapacitások fejlesztése térségi szemléletben - kedvezményezett térségek Térségi együttműködés a Bakonyaljától a Dunáig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Emberi Erőforrások Minisztériuma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500 000 000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4D4D0A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500 000 000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20DED" w:rsidRPr="00301BF0" w:rsidTr="00E20DED">
        <w:trPr>
          <w:trHeight w:val="18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TOP-1.4.1-15-KO1 - A foglalkoztatás és az életminőség javítása családbarát, munkába állást segítő intézmények, közszolgáltatások fejlesztésével Százszorszép Óvoda és Bölcsőde felújítása Bábolnán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60 000</w:t>
            </w:r>
            <w:bookmarkStart w:id="0" w:name="_GoBack"/>
            <w:bookmarkEnd w:id="0"/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60 000 000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</w:tr>
      <w:tr w:rsidR="00E20DED" w:rsidRPr="00301BF0" w:rsidTr="00E20DED">
        <w:trPr>
          <w:trHeight w:val="27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TOP-3.2.2-15-KO01 - Önkormányzatok által vezérelt, a helyi adottságokhoz illeszkedő, megújuló energiaforrások kiaknázására irányuló energiaellátás megvalósítása, komplex fejlesztési programok keretében Önkormányzati intézmények földgáz alapú primerenergia felhasználásának csökkentése Bábolnán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198 000 000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198 000 000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</w:tr>
      <w:tr w:rsidR="00E20DED" w:rsidRPr="00301BF0" w:rsidTr="00E20DED">
        <w:trPr>
          <w:trHeight w:val="15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KEHOP-5.4.1-16 - Szemléletformálási programok Energiatudatos szemléletformálás           Bábolna Város Önkormányzatának szervezésében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4 958 080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20DED" w:rsidRPr="00301BF0" w:rsidTr="00E20DED">
        <w:trPr>
          <w:trHeight w:val="15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KEHOP-5.4.1-16 - Szemléletformálási programok Energiatudatos szemléletformálás            Bábolnáért Alapítvány szervezésében Támogatást igénylő alapadatai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4 993 640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20DED" w:rsidRPr="00301BF0" w:rsidTr="00E20DED">
        <w:trPr>
          <w:trHeight w:val="12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TOP-2.1.1-15-KO1 - Barnamezős területek rehabilitációja                      Az egykori téglagyári terület megújítása Bábolnán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590 000 000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590 000 000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</w:tr>
      <w:tr w:rsidR="00E20DED" w:rsidRPr="00301BF0" w:rsidTr="00E20DED">
        <w:trPr>
          <w:trHeight w:val="9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TOP-1.2.1-16 Társadalmi és környezeti szempontból fenntartható turizmusfejlesztés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4D4D0A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97 740 094 Ft</w:t>
            </w:r>
            <w:r w:rsidR="00E20DED"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20DED" w:rsidRPr="00301BF0" w:rsidTr="00E20DED">
        <w:trPr>
          <w:trHeight w:val="6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Erasmus+ Youth mobility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Tempus Közalapítvány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15 600 euro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még nem született döntés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E20DED" w:rsidRPr="00301BF0" w:rsidTr="00E20DED">
        <w:trPr>
          <w:trHeight w:val="600"/>
        </w:trPr>
        <w:tc>
          <w:tcPr>
            <w:tcW w:w="164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Testvér-települési programok és együttműködések Óvodások találkozója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Bethlen Gábor Alapkezelő Zrt.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1 660 000 Ft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0 Ft</w:t>
            </w:r>
          </w:p>
        </w:tc>
      </w:tr>
    </w:tbl>
    <w:p w:rsidR="00A112A3" w:rsidRPr="00301BF0" w:rsidRDefault="00A112A3" w:rsidP="00301BF0">
      <w:pPr>
        <w:tabs>
          <w:tab w:val="left" w:pos="6480"/>
        </w:tabs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905192" w:rsidRPr="00301BF0" w:rsidRDefault="00905192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Fenntartási időszak:</w:t>
      </w:r>
    </w:p>
    <w:p w:rsidR="00905192" w:rsidRDefault="00905192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</w:rPr>
        <w:t>A fenntartási jelentéseket minden Európai Uniós projektre (Négy utca csapadékvíz elvezetése, Egészségügyi Központ fejlesztése, Általános Iskola felújítása, és a Polgármesteri Hivatal melletti parkoló és játszótér felújítása) a befejezéstől számított 5 évig minden évben megküldi az Önkormányzat a Közreműködő Szervezet részére.</w:t>
      </w:r>
      <w:r w:rsidR="00CA279D" w:rsidRPr="00301BF0">
        <w:rPr>
          <w:rFonts w:ascii="Times New Roman" w:hAnsi="Times New Roman"/>
          <w:sz w:val="22"/>
          <w:szCs w:val="22"/>
        </w:rPr>
        <w:t xml:space="preserve"> </w:t>
      </w:r>
    </w:p>
    <w:p w:rsidR="00301BF0" w:rsidRDefault="00301BF0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01BF0" w:rsidRDefault="00301BF0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01BF0" w:rsidRDefault="00301BF0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01BF0" w:rsidRPr="00301BF0" w:rsidRDefault="00301BF0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C740E" w:rsidRPr="00301BF0" w:rsidRDefault="001C740E" w:rsidP="00301BF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1C740E" w:rsidRPr="00301BF0" w:rsidTr="001C740E">
        <w:trPr>
          <w:trHeight w:val="6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Operatív Program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Pályázat címe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Projekt kód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Fentartási időszak kezdete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Fenntartási időszak vége</w:t>
            </w:r>
          </w:p>
        </w:tc>
      </w:tr>
      <w:tr w:rsidR="001C740E" w:rsidRPr="00301BF0" w:rsidTr="001C740E">
        <w:trPr>
          <w:trHeight w:val="94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Közép-Dunántúli Operatív Program (KDOP)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Bábolna Város Közponjtában aktív szabdidő eltöltésére alkalmas közcélú tér kialakítása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KDOP-3.1.1/C-2008-0019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2013. április 5., péntek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2018. december 31., hétfő</w:t>
            </w:r>
          </w:p>
        </w:tc>
      </w:tr>
      <w:tr w:rsidR="001C740E" w:rsidRPr="00301BF0" w:rsidTr="001C740E">
        <w:trPr>
          <w:trHeight w:val="15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Közép-Dunántúli Operatív Program (KDOP)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A régión belüli társadalmi kohézió, az egyenlő esélyek és a korszerű feltételek megteremtése a Bábolna Általános Iskolában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KDOP-5.1.1/2F-2f-2009-0027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2012. szeptember 22., szombat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2017. december 31., vasárnap</w:t>
            </w:r>
          </w:p>
        </w:tc>
      </w:tr>
      <w:tr w:rsidR="001C740E" w:rsidRPr="00301BF0" w:rsidTr="001C740E">
        <w:trPr>
          <w:trHeight w:val="9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Közép-Dunántúli Operatív Program (KDOP)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Életminőség javítása - négy utcát érintő csapadékvíz elvezetése Bábolnán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KDOP-4.1.1/E-09-2009-0009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2012. szeptember 1., szombat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2022. augusztus 31., szerda</w:t>
            </w:r>
          </w:p>
        </w:tc>
      </w:tr>
      <w:tr w:rsidR="001C740E" w:rsidRPr="00301BF0" w:rsidTr="001C740E">
        <w:trPr>
          <w:trHeight w:val="6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Közép-Dunántúli Operatív Program (KDOP)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Bábolna Egészségügyi Központ fejlesztése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KDOP-5.2.1/B-2008-0009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2012. március 20., kedd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2017. december 31., vasárnap</w:t>
            </w:r>
          </w:p>
        </w:tc>
      </w:tr>
      <w:tr w:rsidR="001C740E" w:rsidRPr="00301BF0" w:rsidTr="001C740E">
        <w:trPr>
          <w:trHeight w:val="15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EMVA - vidéki gazdaság és a lakosság számára</w:t>
            </w: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nyújtott alapszolgáltatások fejlesztésére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Tanyabusz beszerzése Bábolnán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2014. október 24., péntek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2019. október 24., csütörtök</w:t>
            </w:r>
          </w:p>
        </w:tc>
      </w:tr>
      <w:tr w:rsidR="001C740E" w:rsidRPr="00301BF0" w:rsidTr="001C740E">
        <w:trPr>
          <w:trHeight w:val="15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Helyi Vidékfejlesztési Stratégiák LEADER fejezetének végrehajtásához 2013-ban nyújtandó támogatások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Rózsaerdei úti játszótér felújítása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LEADER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2014. szeptember 26., péntek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2019. szeptember 26., csütörtök</w:t>
            </w:r>
          </w:p>
        </w:tc>
      </w:tr>
      <w:tr w:rsidR="001C740E" w:rsidRPr="00301BF0" w:rsidTr="001C740E">
        <w:trPr>
          <w:trHeight w:val="15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EMVA - vidéki gazdaság és a lakosság számára</w:t>
            </w: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nyújtott alapszolgáltatások fejlesztésére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Polgárőr autó beszerzése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EMVA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2015. november 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ED" w:rsidRPr="00301BF0" w:rsidRDefault="00E20DED" w:rsidP="00301B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1BF0">
              <w:rPr>
                <w:rFonts w:ascii="Times New Roman" w:hAnsi="Times New Roman"/>
                <w:color w:val="000000"/>
                <w:sz w:val="22"/>
                <w:szCs w:val="22"/>
              </w:rPr>
              <w:t>2020. november 12.</w:t>
            </w:r>
          </w:p>
        </w:tc>
      </w:tr>
    </w:tbl>
    <w:p w:rsidR="00905192" w:rsidRPr="00301BF0" w:rsidRDefault="00905192" w:rsidP="00301BF0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301BF0" w:rsidRPr="00301BF0" w:rsidRDefault="00301BF0" w:rsidP="00301BF0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</w:rPr>
        <w:t>Kérem az előterjesztés megvitatását!</w:t>
      </w:r>
      <w:r w:rsidRPr="00301BF0">
        <w:rPr>
          <w:rFonts w:ascii="Times New Roman" w:hAnsi="Times New Roman"/>
          <w:sz w:val="22"/>
          <w:szCs w:val="22"/>
        </w:rPr>
        <w:tab/>
      </w:r>
    </w:p>
    <w:p w:rsidR="00301BF0" w:rsidRPr="00301BF0" w:rsidRDefault="00301BF0" w:rsidP="00301BF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lastRenderedPageBreak/>
        <w:t>Határozati javaslat</w:t>
      </w:r>
    </w:p>
    <w:p w:rsidR="00301BF0" w:rsidRPr="00301BF0" w:rsidRDefault="00301BF0" w:rsidP="00301BF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01BF0" w:rsidRPr="00301BF0" w:rsidRDefault="00301BF0" w:rsidP="00301BF0">
      <w:pPr>
        <w:pStyle w:val="Cm"/>
        <w:spacing w:line="276" w:lineRule="auto"/>
        <w:rPr>
          <w:sz w:val="22"/>
          <w:szCs w:val="22"/>
        </w:rPr>
      </w:pPr>
      <w:r w:rsidRPr="00301BF0">
        <w:rPr>
          <w:sz w:val="22"/>
          <w:szCs w:val="22"/>
        </w:rPr>
        <w:t>Bábolna Város Önkormányzat Képvisel</w:t>
      </w:r>
      <w:r>
        <w:rPr>
          <w:sz w:val="22"/>
          <w:szCs w:val="22"/>
        </w:rPr>
        <w:t>ő-testületének ……/2017. (XI. 30.</w:t>
      </w:r>
      <w:r w:rsidRPr="00301BF0">
        <w:rPr>
          <w:sz w:val="22"/>
          <w:szCs w:val="22"/>
        </w:rPr>
        <w:t>) sz. határozata</w:t>
      </w:r>
    </w:p>
    <w:p w:rsidR="00301BF0" w:rsidRPr="00301BF0" w:rsidRDefault="00301BF0" w:rsidP="00301BF0">
      <w:pPr>
        <w:pStyle w:val="Listaszerbekezds"/>
        <w:spacing w:after="120"/>
        <w:ind w:left="0"/>
        <w:jc w:val="center"/>
        <w:rPr>
          <w:rFonts w:ascii="Times New Roman" w:hAnsi="Times New Roman" w:cs="Times New Roman"/>
        </w:rPr>
      </w:pPr>
      <w:r w:rsidRPr="00301BF0">
        <w:rPr>
          <w:rFonts w:ascii="Times New Roman" w:hAnsi="Times New Roman" w:cs="Times New Roman"/>
        </w:rPr>
        <w:t>Bábolna Város Önkormányzat Képviselő-testülete elfogadja a 2017. évi pályázatokról készített beszámolót.</w:t>
      </w:r>
    </w:p>
    <w:p w:rsidR="00301BF0" w:rsidRPr="00301BF0" w:rsidRDefault="00301BF0" w:rsidP="00301BF0">
      <w:pPr>
        <w:pStyle w:val="Listaszerbekezds"/>
        <w:spacing w:before="120"/>
        <w:jc w:val="both"/>
        <w:rPr>
          <w:rFonts w:ascii="Times New Roman" w:hAnsi="Times New Roman" w:cs="Times New Roman"/>
          <w:b/>
          <w:u w:val="single"/>
        </w:rPr>
      </w:pPr>
    </w:p>
    <w:p w:rsidR="00301BF0" w:rsidRPr="00301BF0" w:rsidRDefault="00301BF0" w:rsidP="00301BF0">
      <w:pPr>
        <w:pStyle w:val="Listaszerbekezds"/>
        <w:ind w:left="0"/>
        <w:jc w:val="center"/>
        <w:rPr>
          <w:rFonts w:ascii="Times New Roman" w:hAnsi="Times New Roman" w:cs="Times New Roman"/>
        </w:rPr>
      </w:pPr>
      <w:r w:rsidRPr="00301BF0">
        <w:rPr>
          <w:rFonts w:ascii="Times New Roman" w:hAnsi="Times New Roman" w:cs="Times New Roman"/>
          <w:b/>
          <w:u w:val="single"/>
        </w:rPr>
        <w:t>Felelős:</w:t>
      </w:r>
      <w:r w:rsidRPr="00301BF0">
        <w:rPr>
          <w:rFonts w:ascii="Times New Roman" w:hAnsi="Times New Roman" w:cs="Times New Roman"/>
        </w:rPr>
        <w:t xml:space="preserve"> </w:t>
      </w:r>
      <w:r w:rsidRPr="00301BF0">
        <w:rPr>
          <w:rFonts w:ascii="Times New Roman" w:hAnsi="Times New Roman" w:cs="Times New Roman"/>
        </w:rPr>
        <w:tab/>
        <w:t>Polgármester</w:t>
      </w:r>
    </w:p>
    <w:p w:rsidR="00301BF0" w:rsidRPr="00301BF0" w:rsidRDefault="00301BF0" w:rsidP="00301BF0">
      <w:pPr>
        <w:pStyle w:val="Listaszerbekezds"/>
        <w:ind w:left="0"/>
        <w:jc w:val="center"/>
        <w:rPr>
          <w:rFonts w:ascii="Times New Roman" w:hAnsi="Times New Roman" w:cs="Times New Roman"/>
        </w:rPr>
      </w:pPr>
      <w:r w:rsidRPr="00301BF0">
        <w:rPr>
          <w:rFonts w:ascii="Times New Roman" w:hAnsi="Times New Roman" w:cs="Times New Roman"/>
          <w:b/>
          <w:u w:val="single"/>
        </w:rPr>
        <w:t>Határidő:</w:t>
      </w:r>
      <w:r w:rsidRPr="00301BF0">
        <w:rPr>
          <w:rFonts w:ascii="Times New Roman" w:hAnsi="Times New Roman" w:cs="Times New Roman"/>
        </w:rPr>
        <w:t xml:space="preserve"> </w:t>
      </w:r>
      <w:r w:rsidRPr="00301BF0">
        <w:rPr>
          <w:rFonts w:ascii="Times New Roman" w:hAnsi="Times New Roman" w:cs="Times New Roman"/>
        </w:rPr>
        <w:tab/>
        <w:t>azonnal</w:t>
      </w:r>
    </w:p>
    <w:p w:rsidR="00301BF0" w:rsidRPr="00301BF0" w:rsidRDefault="00301BF0" w:rsidP="00301BF0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p w:rsidR="00301BF0" w:rsidRPr="00301BF0" w:rsidRDefault="00301BF0" w:rsidP="00301BF0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p w:rsidR="00301BF0" w:rsidRPr="00301BF0" w:rsidRDefault="00301BF0" w:rsidP="00301BF0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 xml:space="preserve">Bábolna, 2017. </w:t>
      </w:r>
      <w:r w:rsidR="004D4D0A">
        <w:rPr>
          <w:rFonts w:ascii="Times New Roman" w:eastAsiaTheme="minorHAnsi" w:hAnsi="Times New Roman"/>
          <w:sz w:val="22"/>
          <w:szCs w:val="22"/>
          <w:lang w:eastAsia="en-US"/>
        </w:rPr>
        <w:t>október</w:t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 xml:space="preserve"> 30.</w:t>
      </w:r>
    </w:p>
    <w:p w:rsidR="00301BF0" w:rsidRPr="00301BF0" w:rsidRDefault="00301BF0" w:rsidP="00301BF0">
      <w:pPr>
        <w:spacing w:line="276" w:lineRule="auto"/>
        <w:ind w:left="5672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01BF0" w:rsidRPr="00301BF0" w:rsidRDefault="00301BF0" w:rsidP="00301BF0">
      <w:pPr>
        <w:spacing w:line="276" w:lineRule="auto"/>
        <w:ind w:left="5672"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>dr. Horváth Klára s.k.</w:t>
      </w:r>
    </w:p>
    <w:p w:rsidR="00301BF0" w:rsidRPr="00301BF0" w:rsidRDefault="00301BF0" w:rsidP="00301BF0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 xml:space="preserve">      </w:t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301BF0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   polgármester</w:t>
      </w:r>
    </w:p>
    <w:p w:rsidR="00E20DED" w:rsidRPr="00301BF0" w:rsidRDefault="00E20DED" w:rsidP="00301BF0">
      <w:pPr>
        <w:spacing w:line="276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905192" w:rsidRPr="00301BF0" w:rsidRDefault="00905192" w:rsidP="00301BF0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905192" w:rsidRPr="00301BF0" w:rsidRDefault="00905192" w:rsidP="00301BF0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905192" w:rsidRPr="00301BF0" w:rsidRDefault="00905192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  <w:r w:rsidRPr="00301BF0">
        <w:rPr>
          <w:rFonts w:ascii="Times New Roman" w:hAnsi="Times New Roman"/>
          <w:b/>
          <w:sz w:val="22"/>
          <w:szCs w:val="22"/>
        </w:rPr>
        <w:tab/>
      </w:r>
    </w:p>
    <w:p w:rsidR="00C563FA" w:rsidRPr="00301BF0" w:rsidRDefault="00C563FA" w:rsidP="00301BF0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C563FA" w:rsidRPr="00301BF0" w:rsidSect="006152AC">
      <w:headerReference w:type="default" r:id="rId7"/>
      <w:headerReference w:type="first" r:id="rId8"/>
      <w:pgSz w:w="11906" w:h="16838"/>
      <w:pgMar w:top="90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98" w:rsidRDefault="006E4F98">
      <w:r>
        <w:separator/>
      </w:r>
    </w:p>
  </w:endnote>
  <w:endnote w:type="continuationSeparator" w:id="0">
    <w:p w:rsidR="006E4F98" w:rsidRDefault="006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98" w:rsidRDefault="006E4F98">
      <w:r>
        <w:separator/>
      </w:r>
    </w:p>
  </w:footnote>
  <w:footnote w:type="continuationSeparator" w:id="0">
    <w:p w:rsidR="006E4F98" w:rsidRDefault="006E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5976"/>
      <w:docPartObj>
        <w:docPartGallery w:val="Page Numbers (Top of Page)"/>
        <w:docPartUnique/>
      </w:docPartObj>
    </w:sdtPr>
    <w:sdtContent>
      <w:p w:rsidR="006152AC" w:rsidRDefault="006152A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3FF5" w:rsidRPr="00EE5C01" w:rsidRDefault="006152AC" w:rsidP="00EE5C01">
    <w:pPr>
      <w:pStyle w:val="lfej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97635"/>
      <w:docPartObj>
        <w:docPartGallery w:val="Page Numbers (Top of Page)"/>
        <w:docPartUnique/>
      </w:docPartObj>
    </w:sdtPr>
    <w:sdtContent>
      <w:p w:rsidR="006152AC" w:rsidRDefault="006152A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52AC" w:rsidRDefault="006152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2"/>
    <w:rsid w:val="00124273"/>
    <w:rsid w:val="001B22DF"/>
    <w:rsid w:val="001C16F0"/>
    <w:rsid w:val="001C740E"/>
    <w:rsid w:val="001F6657"/>
    <w:rsid w:val="002447E6"/>
    <w:rsid w:val="002710F7"/>
    <w:rsid w:val="002E0001"/>
    <w:rsid w:val="00301BF0"/>
    <w:rsid w:val="00385BE9"/>
    <w:rsid w:val="003C26D1"/>
    <w:rsid w:val="003E21AA"/>
    <w:rsid w:val="00470B53"/>
    <w:rsid w:val="00471396"/>
    <w:rsid w:val="004D4D0A"/>
    <w:rsid w:val="00546192"/>
    <w:rsid w:val="00551E60"/>
    <w:rsid w:val="006152AC"/>
    <w:rsid w:val="006D06B6"/>
    <w:rsid w:val="006E4F98"/>
    <w:rsid w:val="00716D44"/>
    <w:rsid w:val="00746CF7"/>
    <w:rsid w:val="00762283"/>
    <w:rsid w:val="00905192"/>
    <w:rsid w:val="00937AA1"/>
    <w:rsid w:val="00961A37"/>
    <w:rsid w:val="00986501"/>
    <w:rsid w:val="009916C9"/>
    <w:rsid w:val="00A112A3"/>
    <w:rsid w:val="00A86DB5"/>
    <w:rsid w:val="00B10F21"/>
    <w:rsid w:val="00B43991"/>
    <w:rsid w:val="00BC5A52"/>
    <w:rsid w:val="00BE555B"/>
    <w:rsid w:val="00C140CB"/>
    <w:rsid w:val="00C563FA"/>
    <w:rsid w:val="00CA279D"/>
    <w:rsid w:val="00E20194"/>
    <w:rsid w:val="00E20DED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F97B"/>
  <w15:docId w15:val="{BEFC167C-C71C-4DF6-9B9A-E7ECE82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05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192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1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301BF0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301BF0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2AC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Kálóczi Renáta</cp:lastModifiedBy>
  <cp:revision>11</cp:revision>
  <cp:lastPrinted>2017-11-13T06:08:00Z</cp:lastPrinted>
  <dcterms:created xsi:type="dcterms:W3CDTF">2016-11-09T07:17:00Z</dcterms:created>
  <dcterms:modified xsi:type="dcterms:W3CDTF">2017-11-16T06:08:00Z</dcterms:modified>
</cp:coreProperties>
</file>