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0C1" w:rsidRPr="00AE10C1" w:rsidRDefault="00AE10C1" w:rsidP="00AE10C1">
      <w:bookmarkStart w:id="0" w:name="_GoBack"/>
      <w:bookmarkEnd w:id="0"/>
      <w:r w:rsidRPr="00AE10C1">
        <w:rPr>
          <w:u w:val="single"/>
        </w:rPr>
        <w:t>Előterjesztő:</w:t>
      </w:r>
      <w:r w:rsidRPr="00AE10C1">
        <w:t xml:space="preserve"> dr. Horváth Klára polgármester</w:t>
      </w:r>
    </w:p>
    <w:p w:rsidR="00AE10C1" w:rsidRPr="00AE10C1" w:rsidRDefault="00AE10C1" w:rsidP="00AE10C1">
      <w:r w:rsidRPr="00AE10C1">
        <w:rPr>
          <w:u w:val="single"/>
        </w:rPr>
        <w:t>Előterjesztést készítette:</w:t>
      </w:r>
      <w:r w:rsidRPr="00AE10C1">
        <w:t xml:space="preserve"> dr. Bacsárdi József aljegyző</w:t>
      </w:r>
    </w:p>
    <w:p w:rsidR="00AE10C1" w:rsidRPr="00AE10C1" w:rsidRDefault="00AE10C1" w:rsidP="00AE10C1">
      <w:r w:rsidRPr="00AE10C1">
        <w:rPr>
          <w:u w:val="single"/>
        </w:rPr>
        <w:t>Előzetesen tárgyalja:</w:t>
      </w:r>
      <w:r w:rsidRPr="00AE10C1">
        <w:t xml:space="preserve"> </w:t>
      </w:r>
      <w:r w:rsidR="001C3175">
        <w:t>-</w:t>
      </w:r>
    </w:p>
    <w:p w:rsidR="00AE10C1" w:rsidRPr="00AE10C1" w:rsidRDefault="00AE10C1" w:rsidP="00AE10C1">
      <w:r w:rsidRPr="00AE10C1">
        <w:rPr>
          <w:u w:val="single"/>
        </w:rPr>
        <w:t>Mellékletek:</w:t>
      </w:r>
      <w:r w:rsidRPr="00AE10C1">
        <w:t xml:space="preserve"> </w:t>
      </w:r>
    </w:p>
    <w:p w:rsidR="00AE10C1" w:rsidRDefault="00AE10C1" w:rsidP="00DB0E96">
      <w:pPr>
        <w:numPr>
          <w:ilvl w:val="0"/>
          <w:numId w:val="1"/>
        </w:numPr>
        <w:tabs>
          <w:tab w:val="clear" w:pos="7019"/>
          <w:tab w:val="num" w:pos="360"/>
        </w:tabs>
        <w:ind w:left="360"/>
        <w:jc w:val="both"/>
      </w:pPr>
      <w:r w:rsidRPr="008E0011">
        <w:t xml:space="preserve">1. melléklet – </w:t>
      </w:r>
      <w:r w:rsidR="00AC098F">
        <w:t>rendelet-tervezet</w:t>
      </w:r>
      <w:r w:rsidR="007B4B13">
        <w:t xml:space="preserve"> – közösségi együttélés szabályai</w:t>
      </w:r>
    </w:p>
    <w:p w:rsidR="007B4B13" w:rsidRPr="008E0011" w:rsidRDefault="007B4B13" w:rsidP="00DB0E96">
      <w:pPr>
        <w:numPr>
          <w:ilvl w:val="0"/>
          <w:numId w:val="1"/>
        </w:numPr>
        <w:tabs>
          <w:tab w:val="clear" w:pos="7019"/>
          <w:tab w:val="num" w:pos="360"/>
        </w:tabs>
        <w:ind w:left="360"/>
        <w:jc w:val="both"/>
      </w:pPr>
      <w:r>
        <w:t>2. melléklet – rendelet-tervezet – SZMSZ módosítás</w:t>
      </w:r>
    </w:p>
    <w:p w:rsidR="00AE10C1" w:rsidRPr="00AE10C1" w:rsidRDefault="00AE10C1" w:rsidP="00AE10C1">
      <w:r w:rsidRPr="00AE10C1">
        <w:rPr>
          <w:u w:val="single"/>
        </w:rPr>
        <w:t>Elfogadás módja:</w:t>
      </w:r>
      <w:r w:rsidRPr="00AE10C1">
        <w:t xml:space="preserve"> </w:t>
      </w:r>
      <w:r w:rsidR="00AC098F">
        <w:t>minősített</w:t>
      </w:r>
      <w:r w:rsidRPr="00AE10C1">
        <w:t xml:space="preserve"> többség</w:t>
      </w:r>
      <w:r w:rsidR="00DB0E96">
        <w:t xml:space="preserve"> mindkét rendelet esetében</w:t>
      </w:r>
    </w:p>
    <w:p w:rsidR="00AE10C1" w:rsidRPr="00AE10C1" w:rsidRDefault="00AE10C1" w:rsidP="00AE10C1">
      <w:pPr>
        <w:jc w:val="both"/>
        <w:rPr>
          <w:u w:val="single"/>
        </w:rPr>
      </w:pPr>
      <w:r w:rsidRPr="00AE10C1">
        <w:rPr>
          <w:u w:val="single"/>
        </w:rPr>
        <w:t>Tárgykört rendező jogszabályok:</w:t>
      </w:r>
    </w:p>
    <w:p w:rsidR="00AC098F" w:rsidRDefault="00AC098F" w:rsidP="00DB0E96">
      <w:pPr>
        <w:numPr>
          <w:ilvl w:val="0"/>
          <w:numId w:val="1"/>
        </w:numPr>
        <w:tabs>
          <w:tab w:val="clear" w:pos="7019"/>
          <w:tab w:val="num" w:pos="360"/>
        </w:tabs>
        <w:ind w:left="360"/>
        <w:jc w:val="both"/>
      </w:pPr>
      <w:r w:rsidRPr="00AC098F">
        <w:t>Magyarország helyi önkormányzatairól szóló 2011. évi CLXXXIX. törvény,</w:t>
      </w:r>
    </w:p>
    <w:p w:rsidR="00453E80" w:rsidRDefault="00453E80" w:rsidP="00DB0E96">
      <w:pPr>
        <w:numPr>
          <w:ilvl w:val="0"/>
          <w:numId w:val="1"/>
        </w:numPr>
        <w:tabs>
          <w:tab w:val="clear" w:pos="7019"/>
          <w:tab w:val="num" w:pos="360"/>
        </w:tabs>
        <w:ind w:left="360"/>
        <w:jc w:val="both"/>
      </w:pPr>
      <w:r w:rsidRPr="00AC098F">
        <w:t>A jogalkotásról szóló 2010. évi CXXX. törvény (</w:t>
      </w:r>
      <w:proofErr w:type="spellStart"/>
      <w:r w:rsidRPr="00AC098F">
        <w:t>Jat</w:t>
      </w:r>
      <w:proofErr w:type="spellEnd"/>
      <w:r w:rsidRPr="00AC098F">
        <w:t>.)</w:t>
      </w:r>
      <w:r>
        <w:t>,</w:t>
      </w:r>
    </w:p>
    <w:p w:rsidR="00453E80" w:rsidRPr="00AC098F" w:rsidRDefault="00453E80" w:rsidP="00DB0E96">
      <w:pPr>
        <w:numPr>
          <w:ilvl w:val="0"/>
          <w:numId w:val="1"/>
        </w:numPr>
        <w:tabs>
          <w:tab w:val="clear" w:pos="7019"/>
          <w:tab w:val="num" w:pos="360"/>
        </w:tabs>
        <w:ind w:left="360"/>
        <w:jc w:val="both"/>
      </w:pPr>
      <w:r>
        <w:t>A közigazgatási hatósági eljárás és szolgáltatás általános szabályairól szóló 2004. évi CXL. törvény (</w:t>
      </w:r>
      <w:proofErr w:type="spellStart"/>
      <w:r>
        <w:t>Ket</w:t>
      </w:r>
      <w:proofErr w:type="spellEnd"/>
      <w:r>
        <w:t>.),</w:t>
      </w:r>
    </w:p>
    <w:p w:rsidR="00EC2FCB" w:rsidRPr="00AC098F" w:rsidRDefault="00EC2FCB" w:rsidP="00DB0E96">
      <w:pPr>
        <w:numPr>
          <w:ilvl w:val="0"/>
          <w:numId w:val="1"/>
        </w:numPr>
        <w:tabs>
          <w:tab w:val="clear" w:pos="7019"/>
          <w:tab w:val="num" w:pos="360"/>
        </w:tabs>
        <w:ind w:left="360"/>
        <w:jc w:val="both"/>
      </w:pPr>
      <w:r w:rsidRPr="00AC098F">
        <w:t>a jogszabályszerkesztésről szóló 61/2009. (XII. 14.) IRM rendelet</w:t>
      </w:r>
      <w:r>
        <w:t xml:space="preserve"> (</w:t>
      </w:r>
      <w:proofErr w:type="spellStart"/>
      <w:r>
        <w:t>Jszr</w:t>
      </w:r>
      <w:proofErr w:type="spellEnd"/>
      <w:r>
        <w:t>.),</w:t>
      </w:r>
    </w:p>
    <w:p w:rsidR="0017468D" w:rsidRDefault="0017468D" w:rsidP="00DB0E96">
      <w:pPr>
        <w:numPr>
          <w:ilvl w:val="0"/>
          <w:numId w:val="1"/>
        </w:numPr>
        <w:tabs>
          <w:tab w:val="clear" w:pos="7019"/>
          <w:tab w:val="num" w:pos="360"/>
        </w:tabs>
        <w:ind w:left="360"/>
        <w:jc w:val="both"/>
      </w:pPr>
      <w:r w:rsidRPr="00376AC1">
        <w:t>Bábolna Város Önkormányzat Képviselő-testületének 7/2013. (I.24.) önkormányzati rendelete</w:t>
      </w:r>
      <w:r w:rsidRPr="0017468D">
        <w:t xml:space="preserve"> </w:t>
      </w:r>
      <w:r w:rsidRPr="00376AC1">
        <w:t>a közterületek használatáról, rendjéről és tisztántartásáról</w:t>
      </w:r>
      <w:r>
        <w:t>,</w:t>
      </w:r>
    </w:p>
    <w:p w:rsidR="00EC2FCB" w:rsidRPr="00EC2FCB" w:rsidRDefault="00EC2FCB" w:rsidP="00DB0E96">
      <w:pPr>
        <w:numPr>
          <w:ilvl w:val="0"/>
          <w:numId w:val="1"/>
        </w:numPr>
        <w:tabs>
          <w:tab w:val="clear" w:pos="7019"/>
          <w:tab w:val="num" w:pos="360"/>
        </w:tabs>
        <w:ind w:left="360"/>
        <w:jc w:val="both"/>
      </w:pPr>
      <w:r w:rsidRPr="00EC2FCB">
        <w:t>Bábolna Város Önkormányzat Képviselő-testületének 15/2013. (II.14.) önkormányzati rendelete</w:t>
      </w:r>
      <w:r>
        <w:t xml:space="preserve"> </w:t>
      </w:r>
      <w:r w:rsidRPr="00EC2FCB">
        <w:t>az Önkormányzat Szervezeti és Működési Szabályzatáról</w:t>
      </w:r>
      <w:r>
        <w:t xml:space="preserve"> (SZMSZ),</w:t>
      </w:r>
    </w:p>
    <w:p w:rsidR="00AE10C1" w:rsidRPr="00AE10C1" w:rsidRDefault="00AE10C1" w:rsidP="006F7627">
      <w:pPr>
        <w:spacing w:before="480"/>
        <w:jc w:val="center"/>
        <w:outlineLvl w:val="0"/>
        <w:rPr>
          <w:b/>
          <w:sz w:val="36"/>
          <w:szCs w:val="36"/>
        </w:rPr>
      </w:pPr>
      <w:r w:rsidRPr="00AE10C1">
        <w:rPr>
          <w:b/>
          <w:sz w:val="36"/>
          <w:szCs w:val="36"/>
        </w:rPr>
        <w:t>Előterjesztés</w:t>
      </w:r>
    </w:p>
    <w:p w:rsidR="00AE10C1" w:rsidRPr="001E67FC" w:rsidRDefault="007631A4" w:rsidP="006F7627">
      <w:pPr>
        <w:spacing w:after="600"/>
        <w:jc w:val="center"/>
        <w:outlineLvl w:val="0"/>
        <w:rPr>
          <w:b/>
          <w:sz w:val="30"/>
          <w:szCs w:val="30"/>
        </w:rPr>
      </w:pPr>
      <w:r>
        <w:rPr>
          <w:b/>
          <w:sz w:val="30"/>
          <w:szCs w:val="30"/>
        </w:rPr>
        <w:t xml:space="preserve">a </w:t>
      </w:r>
      <w:r w:rsidR="00AC098F" w:rsidRPr="00AC098F">
        <w:rPr>
          <w:b/>
          <w:sz w:val="30"/>
          <w:szCs w:val="30"/>
        </w:rPr>
        <w:t>közösségi együttélés alapvető szabályairól szóló helyi rendelet megalkotásáról</w:t>
      </w:r>
      <w:r w:rsidR="007B4B13">
        <w:rPr>
          <w:b/>
          <w:sz w:val="30"/>
          <w:szCs w:val="30"/>
        </w:rPr>
        <w:t>, a Szervezeti és Működési Szabályzat módosításáról</w:t>
      </w:r>
    </w:p>
    <w:p w:rsidR="00AC098F" w:rsidRPr="00376AC1" w:rsidRDefault="00AC098F" w:rsidP="00AC098F">
      <w:pPr>
        <w:spacing w:before="480"/>
        <w:jc w:val="both"/>
        <w:rPr>
          <w:b/>
        </w:rPr>
      </w:pPr>
      <w:r w:rsidRPr="00376AC1">
        <w:rPr>
          <w:b/>
        </w:rPr>
        <w:t>Tisztelt Képviselő-testület!</w:t>
      </w:r>
    </w:p>
    <w:p w:rsidR="00AC098F" w:rsidRPr="00376AC1" w:rsidRDefault="00AC098F" w:rsidP="00AC098F">
      <w:pPr>
        <w:spacing w:after="480"/>
        <w:jc w:val="both"/>
        <w:rPr>
          <w:b/>
        </w:rPr>
      </w:pPr>
      <w:r w:rsidRPr="00376AC1">
        <w:rPr>
          <w:b/>
        </w:rPr>
        <w:t>Tisztelt Pénzügyi és Településfejlesztési Bizottság!</w:t>
      </w:r>
    </w:p>
    <w:p w:rsidR="0017468D" w:rsidRPr="00376AC1" w:rsidRDefault="0017468D" w:rsidP="0017468D">
      <w:pPr>
        <w:spacing w:after="120"/>
        <w:jc w:val="both"/>
      </w:pPr>
      <w:r w:rsidRPr="00376AC1">
        <w:t xml:space="preserve">Bábolna méltán lehet büszke arra, hogy a település rendezett és takaros képet mutat. A jelenlegi településkép elérése nem lett volna lehetséges a helyi lakosok és az önkormányzat közötti példamutató együttműködés és a helyi lakosok jogszabálykövető magatartása nélkül. </w:t>
      </w:r>
    </w:p>
    <w:p w:rsidR="0017468D" w:rsidRDefault="0017468D" w:rsidP="0017468D">
      <w:pPr>
        <w:spacing w:after="120"/>
        <w:jc w:val="both"/>
      </w:pPr>
      <w:r w:rsidRPr="00376AC1">
        <w:t xml:space="preserve">Sajnos minden évben akad olyan helyi lakos, aki a hivatali felszólítás ellenére sem tesz eleget </w:t>
      </w:r>
      <w:r w:rsidRPr="00376AC1">
        <w:rPr>
          <w:rFonts w:eastAsia="Calibri"/>
          <w:lang w:eastAsia="en-US"/>
        </w:rPr>
        <w:t xml:space="preserve">Bábolna Város Önkormányzat Képviselő-testületének </w:t>
      </w:r>
      <w:r w:rsidRPr="0017468D">
        <w:rPr>
          <w:rFonts w:eastAsia="Calibri"/>
          <w:lang w:eastAsia="en-US"/>
        </w:rPr>
        <w:t>a közterületek használatáról, rendjéről és tisztántartásáról</w:t>
      </w:r>
      <w:r w:rsidRPr="00376AC1">
        <w:rPr>
          <w:rFonts w:eastAsia="Calibri"/>
          <w:lang w:eastAsia="en-US"/>
        </w:rPr>
        <w:t xml:space="preserve"> 7/2013.</w:t>
      </w:r>
      <w:r w:rsidRPr="00376AC1">
        <w:t xml:space="preserve"> (I.24.) önkormányzati rendeletben foglalt </w:t>
      </w:r>
      <w:r w:rsidR="00376AC1">
        <w:t>alábbi kötelezettségének:</w:t>
      </w:r>
    </w:p>
    <w:p w:rsidR="00376AC1" w:rsidRPr="00376AC1" w:rsidRDefault="00376AC1" w:rsidP="00DB0E96">
      <w:pPr>
        <w:pStyle w:val="Listaszerbekezds"/>
        <w:numPr>
          <w:ilvl w:val="0"/>
          <w:numId w:val="4"/>
        </w:numPr>
        <w:spacing w:before="100" w:beforeAutospacing="1" w:after="100" w:afterAutospacing="1"/>
        <w:jc w:val="both"/>
      </w:pPr>
      <w:r w:rsidRPr="00376AC1">
        <w:t xml:space="preserve">az ingatlan előtti (úszótelek esetén az épület körüli) járdának, (járda hiányában egy méter széles területsávnak), a járda melletti zöldsáv úttestig terjedő teljes területének, legfeljebb a telekhatár 10 méteres körzetén belüli területének a gondozása, tisztántartása, szemét- és gyommentesítése, burkolt területeken a hó eltakarítása és síkosság mentesítése; ha az ingatlannak két közúttal is érintkezése van, </w:t>
      </w:r>
    </w:p>
    <w:p w:rsidR="00376AC1" w:rsidRPr="00376AC1" w:rsidRDefault="00376AC1" w:rsidP="00DB0E96">
      <w:pPr>
        <w:pStyle w:val="Listaszerbekezds"/>
        <w:numPr>
          <w:ilvl w:val="0"/>
          <w:numId w:val="4"/>
        </w:numPr>
        <w:spacing w:before="100" w:beforeAutospacing="1" w:after="100" w:afterAutospacing="1"/>
        <w:jc w:val="both"/>
      </w:pPr>
      <w:r w:rsidRPr="00376AC1">
        <w:t>a gyalogjárdára kinyúló ágak, bokrok megfelelő nyesése az épület előtt lévő fák lehullott lombjának takarítása,</w:t>
      </w:r>
    </w:p>
    <w:p w:rsidR="00376AC1" w:rsidRPr="00376AC1" w:rsidRDefault="00376AC1" w:rsidP="00DB0E96">
      <w:pPr>
        <w:pStyle w:val="Listaszerbekezds"/>
        <w:numPr>
          <w:ilvl w:val="0"/>
          <w:numId w:val="4"/>
        </w:numPr>
        <w:spacing w:before="100" w:beforeAutospacing="1" w:after="100" w:afterAutospacing="1"/>
        <w:jc w:val="both"/>
      </w:pPr>
      <w:r w:rsidRPr="00376AC1">
        <w:t>az ingatlan melletti nyílt ároknak és műtárgyainak tisztántartása, gyommentesítése.</w:t>
      </w:r>
    </w:p>
    <w:p w:rsidR="0017468D" w:rsidRPr="0017468D" w:rsidRDefault="00652EA2" w:rsidP="0017468D">
      <w:pPr>
        <w:spacing w:after="120"/>
        <w:jc w:val="both"/>
        <w:rPr>
          <w:rFonts w:eastAsia="Calibri"/>
          <w:lang w:eastAsia="en-US"/>
        </w:rPr>
      </w:pPr>
      <w:r w:rsidRPr="00376AC1">
        <w:t xml:space="preserve">Mivel jelenleg nincs olyan jogszabályhely, amely alapján </w:t>
      </w:r>
      <w:r w:rsidR="00C86933">
        <w:t>a fenti</w:t>
      </w:r>
      <w:r w:rsidRPr="00376AC1">
        <w:t xml:space="preserve"> jogszabálysértő magatartásokat szankcionálni lehetne, indokolt élni Magyarország helyi önkormányzatairól szóló 2011. évi CLXXXIX. törvényben (</w:t>
      </w:r>
      <w:proofErr w:type="spellStart"/>
      <w:r w:rsidRPr="00376AC1">
        <w:t>Mötv</w:t>
      </w:r>
      <w:proofErr w:type="spellEnd"/>
      <w:r w:rsidRPr="00376AC1">
        <w:t>.) biztosított lehetőséggel és rendeletet alkotni a jogszabályt be nem tartó személyek szankcionálásáról.</w:t>
      </w:r>
    </w:p>
    <w:p w:rsidR="00AC098F" w:rsidRPr="00376AC1" w:rsidRDefault="00652EA2" w:rsidP="0017468D">
      <w:pPr>
        <w:spacing w:after="120"/>
        <w:jc w:val="both"/>
      </w:pPr>
      <w:r w:rsidRPr="00376AC1">
        <w:lastRenderedPageBreak/>
        <w:t>A</w:t>
      </w:r>
      <w:r w:rsidR="009147BE" w:rsidRPr="00376AC1">
        <w:t>z</w:t>
      </w:r>
      <w:r w:rsidRPr="00376AC1">
        <w:t xml:space="preserve"> </w:t>
      </w:r>
      <w:proofErr w:type="spellStart"/>
      <w:r w:rsidRPr="00376AC1">
        <w:t>Mötv</w:t>
      </w:r>
      <w:proofErr w:type="spellEnd"/>
      <w:r w:rsidRPr="00376AC1">
        <w:t xml:space="preserve">. </w:t>
      </w:r>
      <w:r w:rsidR="00AC098F" w:rsidRPr="00376AC1">
        <w:t>143. § (4) bekezdés d) pontja hatalmazza fel a települési önkormányzatokat arra, hogy a közösségi együttélés alapvető szabályairól s</w:t>
      </w:r>
      <w:r w:rsidRPr="00376AC1">
        <w:t xml:space="preserve">zóló rendelet alkossanak. </w:t>
      </w:r>
      <w:r w:rsidR="00AC098F" w:rsidRPr="00376AC1">
        <w:t xml:space="preserve">Az </w:t>
      </w:r>
      <w:proofErr w:type="spellStart"/>
      <w:r w:rsidR="00AC098F" w:rsidRPr="00376AC1">
        <w:t>Mötv</w:t>
      </w:r>
      <w:proofErr w:type="spellEnd"/>
      <w:r w:rsidR="00AC098F" w:rsidRPr="00376AC1">
        <w:t>. 8. § (1) bekezdés b) pontja szerint a helyi közösség tagjai a helyi önkormányzás alanyaként kötelesek betartani és betartatni a közösségi együttélés alapvető szabályait.</w:t>
      </w:r>
    </w:p>
    <w:p w:rsidR="00AC098F" w:rsidRDefault="009147BE" w:rsidP="00AC098F">
      <w:pPr>
        <w:spacing w:after="120"/>
        <w:jc w:val="both"/>
      </w:pPr>
      <w:r w:rsidRPr="00376AC1">
        <w:t xml:space="preserve">Áttekintve tehát a hatályos joganyagot és a gyakorlatot, lehetőség van arra, hogy közigazgatási eljárás keretében magánszemélyek esetén 200.000 Ft, jogi személyek és jogi személyiséggel nem rendelkező szervezetek esetén kétmillió forint, pénzbírságot kapjanak azon ingatlanhasználók, akik az ingatlanuk melletti nyílt árkot és azok műtárgyait nem </w:t>
      </w:r>
      <w:r w:rsidR="006F7627">
        <w:t>tartják tisztán, gyommentesen. Előírás, hogy a közigazgatási bírság felső határát az önkormányzati rendeletben a jogsértés jellegével arányban kell megállapítani.</w:t>
      </w:r>
      <w:r w:rsidRPr="00376AC1">
        <w:t xml:space="preserve"> </w:t>
      </w:r>
      <w:r w:rsidR="006F7627">
        <w:t xml:space="preserve">Javaslom, hogy 50.000 Ft-ban kerüljön megállapításra a közösségi együttélés alapvető szabályainak megsértése esetén kiszabható bírság, ugyanis ez arányban áll a szabályozott magatartások súlyával. A </w:t>
      </w:r>
      <w:r w:rsidRPr="00376AC1">
        <w:t>közigazgatási bírsá</w:t>
      </w:r>
      <w:r w:rsidR="006F7627">
        <w:t>g adók módjára behajtható, illetve több alkalommal kiszabható.</w:t>
      </w:r>
    </w:p>
    <w:p w:rsidR="00EC2FCB" w:rsidRPr="00376AC1" w:rsidRDefault="00EC2FCB" w:rsidP="00AC098F">
      <w:pPr>
        <w:spacing w:after="120"/>
        <w:jc w:val="both"/>
      </w:pPr>
      <w:r>
        <w:t>Tekintettel arra, hogy a közösségi együttélés szabályainak megsértése esetén a közigazgatási eljárás lefolytatása Bábolna Város Önkormányzat Képviselő-testületének hatásköre, indokolt ezen eljárások lefolytatását, azok tipikusan hatósági-szankcionálási jellege miatt, a jegyzőre telepíteni. A hatáskör átruházáshoz SZMSZ módosítás szükséges, amely</w:t>
      </w:r>
      <w:r w:rsidR="00DA2E24">
        <w:t>hez az elkészült</w:t>
      </w:r>
      <w:r>
        <w:t xml:space="preserve"> rendelet-tervezet jelen előterjesztés mellékletét képezi.</w:t>
      </w:r>
    </w:p>
    <w:p w:rsidR="00AC098F" w:rsidRPr="00EC2FCB" w:rsidRDefault="00AC098F" w:rsidP="00AC098F">
      <w:pPr>
        <w:spacing w:after="120"/>
        <w:jc w:val="both"/>
      </w:pPr>
      <w:r w:rsidRPr="00EC2FCB">
        <w:t>Kérem az előterjesztésem megvitatását és a rendelet-tervezet</w:t>
      </w:r>
      <w:r w:rsidR="00EC2FCB" w:rsidRPr="00EC2FCB">
        <w:t>ek</w:t>
      </w:r>
      <w:r w:rsidRPr="00EC2FCB">
        <w:t xml:space="preserve"> elfogadását!</w:t>
      </w:r>
    </w:p>
    <w:p w:rsidR="00AC098F" w:rsidRPr="00EC2FCB" w:rsidRDefault="00AC098F" w:rsidP="00AC098F">
      <w:pPr>
        <w:spacing w:before="120" w:after="240"/>
        <w:jc w:val="both"/>
        <w:rPr>
          <w:u w:val="single"/>
        </w:rPr>
      </w:pPr>
      <w:r w:rsidRPr="00EC2FCB">
        <w:rPr>
          <w:u w:val="single"/>
        </w:rPr>
        <w:t>Előzetes hatásvizsgálat</w:t>
      </w:r>
      <w:r w:rsidR="00EC2FCB" w:rsidRPr="00EC2FCB">
        <w:rPr>
          <w:u w:val="single"/>
        </w:rPr>
        <w:t xml:space="preserve"> -  a közösségi együttélés alapvető szabályairól szóló rendelet-tervezethez:</w:t>
      </w:r>
    </w:p>
    <w:p w:rsidR="00AC098F" w:rsidRPr="00376AC1" w:rsidRDefault="00AC098F" w:rsidP="00AC098F">
      <w:pPr>
        <w:autoSpaceDE w:val="0"/>
        <w:autoSpaceDN w:val="0"/>
        <w:spacing w:after="20"/>
        <w:jc w:val="both"/>
      </w:pPr>
      <w:r w:rsidRPr="00376AC1">
        <w:t>A jogalkotásról szóló 2010. évi CXXX. törvény (</w:t>
      </w:r>
      <w:proofErr w:type="spellStart"/>
      <w:r w:rsidRPr="00376AC1">
        <w:t>Jat</w:t>
      </w:r>
      <w:proofErr w:type="spellEnd"/>
      <w:r w:rsidRPr="00376AC1">
        <w:t>.) 17. §-18. §-</w:t>
      </w:r>
      <w:proofErr w:type="spellStart"/>
      <w:r w:rsidRPr="00376AC1">
        <w:t>ai</w:t>
      </w:r>
      <w:proofErr w:type="spellEnd"/>
      <w:r w:rsidRPr="00376AC1">
        <w:t xml:space="preserve"> előzetes hatásvizsgálatot és indokolási kötelezettséget írnak elő. A hatásvizsgálat során vizsgálni kell</w:t>
      </w:r>
    </w:p>
    <w:p w:rsidR="00AC098F" w:rsidRPr="00376AC1" w:rsidRDefault="00AC098F" w:rsidP="00DB0E96">
      <w:pPr>
        <w:numPr>
          <w:ilvl w:val="0"/>
          <w:numId w:val="2"/>
        </w:numPr>
        <w:autoSpaceDE w:val="0"/>
        <w:autoSpaceDN w:val="0"/>
        <w:spacing w:after="20"/>
        <w:jc w:val="both"/>
      </w:pPr>
      <w:r w:rsidRPr="00376AC1">
        <w:t>a tervezett jogszabály valamennyi jelentősnek ítélt hatását, különösen</w:t>
      </w:r>
    </w:p>
    <w:p w:rsidR="00AC098F" w:rsidRPr="00376AC1" w:rsidRDefault="00AC098F" w:rsidP="00DB0E96">
      <w:pPr>
        <w:numPr>
          <w:ilvl w:val="1"/>
          <w:numId w:val="2"/>
        </w:numPr>
        <w:autoSpaceDE w:val="0"/>
        <w:autoSpaceDN w:val="0"/>
        <w:spacing w:after="20"/>
        <w:jc w:val="both"/>
      </w:pPr>
      <w:r w:rsidRPr="00376AC1">
        <w:t>társadalmi, gazdasági, költségvetési hatásait,</w:t>
      </w:r>
    </w:p>
    <w:p w:rsidR="00AC098F" w:rsidRPr="00376AC1" w:rsidRDefault="00AC098F" w:rsidP="00DB0E96">
      <w:pPr>
        <w:numPr>
          <w:ilvl w:val="1"/>
          <w:numId w:val="2"/>
        </w:numPr>
        <w:autoSpaceDE w:val="0"/>
        <w:autoSpaceDN w:val="0"/>
        <w:spacing w:after="20"/>
        <w:jc w:val="both"/>
      </w:pPr>
      <w:r w:rsidRPr="00376AC1">
        <w:t>környezeti és egészségi következményeit,</w:t>
      </w:r>
    </w:p>
    <w:p w:rsidR="00AC098F" w:rsidRPr="00376AC1" w:rsidRDefault="00AC098F" w:rsidP="00DB0E96">
      <w:pPr>
        <w:numPr>
          <w:ilvl w:val="1"/>
          <w:numId w:val="2"/>
        </w:numPr>
        <w:autoSpaceDE w:val="0"/>
        <w:autoSpaceDN w:val="0"/>
        <w:spacing w:after="20"/>
        <w:jc w:val="both"/>
      </w:pPr>
      <w:r w:rsidRPr="00376AC1">
        <w:t>adminisztratív terheket befolyásoló hatásait, valamint</w:t>
      </w:r>
    </w:p>
    <w:p w:rsidR="00AC098F" w:rsidRPr="00376AC1" w:rsidRDefault="00AC098F" w:rsidP="00DB0E96">
      <w:pPr>
        <w:numPr>
          <w:ilvl w:val="0"/>
          <w:numId w:val="2"/>
        </w:numPr>
        <w:autoSpaceDE w:val="0"/>
        <w:autoSpaceDN w:val="0"/>
        <w:spacing w:after="20"/>
        <w:jc w:val="both"/>
      </w:pPr>
      <w:r w:rsidRPr="00376AC1">
        <w:t>a jogszabály megalkotásának szükségességét, a jogalkotás elmaradásának várható következményeit, és</w:t>
      </w:r>
    </w:p>
    <w:p w:rsidR="00AC098F" w:rsidRPr="00376AC1" w:rsidRDefault="00AC098F" w:rsidP="00DB0E96">
      <w:pPr>
        <w:numPr>
          <w:ilvl w:val="0"/>
          <w:numId w:val="2"/>
        </w:numPr>
        <w:autoSpaceDE w:val="0"/>
        <w:autoSpaceDN w:val="0"/>
        <w:spacing w:after="120"/>
        <w:ind w:left="714" w:hanging="357"/>
        <w:jc w:val="both"/>
      </w:pPr>
      <w:r w:rsidRPr="00376AC1">
        <w:t>a jogszabály alkalmazásához szükséges személyi, szervezeti, tárgyi és pénzügyi feltételeket.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3030"/>
        <w:gridCol w:w="3015"/>
      </w:tblGrid>
      <w:tr w:rsidR="00AC098F" w:rsidRPr="00376AC1" w:rsidTr="00532F25">
        <w:tc>
          <w:tcPr>
            <w:tcW w:w="9286" w:type="dxa"/>
            <w:gridSpan w:val="3"/>
            <w:shd w:val="clear" w:color="auto" w:fill="auto"/>
          </w:tcPr>
          <w:p w:rsidR="00AC098F" w:rsidRPr="00376AC1" w:rsidRDefault="00AC098F" w:rsidP="00532F25">
            <w:pPr>
              <w:spacing w:after="120"/>
              <w:jc w:val="center"/>
            </w:pPr>
            <w:r w:rsidRPr="00376AC1">
              <w:t>1. A tervezett jogszabály valamennyi jelentősnek ítélt hatása</w:t>
            </w:r>
          </w:p>
        </w:tc>
      </w:tr>
      <w:tr w:rsidR="00EC2FCB" w:rsidRPr="00376AC1" w:rsidTr="00532F25">
        <w:tc>
          <w:tcPr>
            <w:tcW w:w="3095" w:type="dxa"/>
            <w:shd w:val="clear" w:color="auto" w:fill="auto"/>
          </w:tcPr>
          <w:p w:rsidR="00AC098F" w:rsidRPr="00376AC1" w:rsidRDefault="00AC098F" w:rsidP="00532F25">
            <w:pPr>
              <w:spacing w:after="120"/>
              <w:jc w:val="both"/>
            </w:pPr>
            <w:r w:rsidRPr="00376AC1">
              <w:t>a. társadalmi, gazdasági, költségvetési hatás</w:t>
            </w:r>
          </w:p>
        </w:tc>
        <w:tc>
          <w:tcPr>
            <w:tcW w:w="3095" w:type="dxa"/>
            <w:shd w:val="clear" w:color="auto" w:fill="auto"/>
          </w:tcPr>
          <w:p w:rsidR="00AC098F" w:rsidRPr="00376AC1" w:rsidRDefault="00AC098F" w:rsidP="00532F25">
            <w:pPr>
              <w:spacing w:after="120"/>
              <w:jc w:val="both"/>
            </w:pPr>
            <w:r w:rsidRPr="00376AC1">
              <w:t>b. környezeti és egészségi következmény</w:t>
            </w:r>
          </w:p>
        </w:tc>
        <w:tc>
          <w:tcPr>
            <w:tcW w:w="3096" w:type="dxa"/>
            <w:shd w:val="clear" w:color="auto" w:fill="auto"/>
          </w:tcPr>
          <w:p w:rsidR="00AC098F" w:rsidRPr="00376AC1" w:rsidRDefault="00AC098F" w:rsidP="00532F25">
            <w:pPr>
              <w:spacing w:after="120"/>
              <w:jc w:val="both"/>
            </w:pPr>
            <w:r w:rsidRPr="00376AC1">
              <w:t>c. adminisztratív terheket befolyásoló hatás</w:t>
            </w:r>
          </w:p>
        </w:tc>
      </w:tr>
      <w:tr w:rsidR="00EC2FCB" w:rsidRPr="00376AC1" w:rsidTr="00532F25">
        <w:tc>
          <w:tcPr>
            <w:tcW w:w="3095" w:type="dxa"/>
            <w:shd w:val="clear" w:color="auto" w:fill="auto"/>
          </w:tcPr>
          <w:p w:rsidR="00AC098F" w:rsidRPr="00376AC1" w:rsidRDefault="00EC2FCB" w:rsidP="00DB0E96">
            <w:pPr>
              <w:numPr>
                <w:ilvl w:val="0"/>
                <w:numId w:val="3"/>
              </w:numPr>
              <w:ind w:left="425" w:hanging="357"/>
              <w:jc w:val="both"/>
            </w:pPr>
            <w:r>
              <w:t>társadalmi hatás: jogkövető magatartások számának növekedése várható</w:t>
            </w:r>
          </w:p>
          <w:p w:rsidR="00AC098F" w:rsidRPr="00376AC1" w:rsidRDefault="00AC098F" w:rsidP="00DB0E96">
            <w:pPr>
              <w:numPr>
                <w:ilvl w:val="0"/>
                <w:numId w:val="3"/>
              </w:numPr>
              <w:ind w:left="425" w:hanging="357"/>
              <w:jc w:val="both"/>
            </w:pPr>
            <w:r w:rsidRPr="00376AC1">
              <w:t>gazdasági hatás: nem releváns</w:t>
            </w:r>
          </w:p>
          <w:p w:rsidR="00AC098F" w:rsidRPr="00376AC1" w:rsidRDefault="00AC098F" w:rsidP="00DB0E96">
            <w:pPr>
              <w:numPr>
                <w:ilvl w:val="0"/>
                <w:numId w:val="3"/>
              </w:numPr>
              <w:ind w:left="425" w:hanging="357"/>
              <w:jc w:val="both"/>
            </w:pPr>
            <w:r w:rsidRPr="00376AC1">
              <w:t xml:space="preserve">költségvetési hatás: </w:t>
            </w:r>
            <w:r w:rsidR="009147BE" w:rsidRPr="00376AC1">
              <w:t>minimális bevétel várható közigazgatási bírságból</w:t>
            </w:r>
          </w:p>
        </w:tc>
        <w:tc>
          <w:tcPr>
            <w:tcW w:w="3095" w:type="dxa"/>
            <w:shd w:val="clear" w:color="auto" w:fill="auto"/>
          </w:tcPr>
          <w:p w:rsidR="00AC098F" w:rsidRPr="00376AC1" w:rsidRDefault="00AC098F" w:rsidP="00DB0E96">
            <w:pPr>
              <w:numPr>
                <w:ilvl w:val="0"/>
                <w:numId w:val="3"/>
              </w:numPr>
              <w:ind w:left="425" w:hanging="357"/>
              <w:jc w:val="both"/>
            </w:pPr>
            <w:r w:rsidRPr="00376AC1">
              <w:t>környezeti következmény: nem releváns</w:t>
            </w:r>
          </w:p>
          <w:p w:rsidR="00AC098F" w:rsidRPr="00376AC1" w:rsidRDefault="00AC098F" w:rsidP="00DB0E96">
            <w:pPr>
              <w:numPr>
                <w:ilvl w:val="0"/>
                <w:numId w:val="3"/>
              </w:numPr>
              <w:ind w:left="425" w:hanging="357"/>
              <w:jc w:val="both"/>
            </w:pPr>
            <w:r w:rsidRPr="00376AC1">
              <w:t>egészségi következmény: a korábbi képviselő-testületi döntéshez képest nincs változás</w:t>
            </w:r>
          </w:p>
        </w:tc>
        <w:tc>
          <w:tcPr>
            <w:tcW w:w="3096" w:type="dxa"/>
            <w:shd w:val="clear" w:color="auto" w:fill="auto"/>
          </w:tcPr>
          <w:p w:rsidR="00AC098F" w:rsidRPr="00376AC1" w:rsidRDefault="00AC098F" w:rsidP="00DB0E96">
            <w:pPr>
              <w:numPr>
                <w:ilvl w:val="0"/>
                <w:numId w:val="3"/>
              </w:numPr>
              <w:ind w:left="425" w:hanging="357"/>
              <w:jc w:val="both"/>
            </w:pPr>
            <w:r w:rsidRPr="00376AC1">
              <w:t xml:space="preserve">nem várható adminisztratív terhet növelő hatás </w:t>
            </w:r>
          </w:p>
        </w:tc>
      </w:tr>
      <w:tr w:rsidR="00AC098F" w:rsidRPr="00376AC1" w:rsidTr="00532F25">
        <w:tc>
          <w:tcPr>
            <w:tcW w:w="9286" w:type="dxa"/>
            <w:gridSpan w:val="3"/>
            <w:shd w:val="clear" w:color="auto" w:fill="auto"/>
          </w:tcPr>
          <w:p w:rsidR="00AC098F" w:rsidRPr="00376AC1" w:rsidRDefault="00AC098F" w:rsidP="00532F25">
            <w:pPr>
              <w:spacing w:after="120"/>
              <w:jc w:val="both"/>
            </w:pPr>
            <w:r w:rsidRPr="00376AC1">
              <w:t>2. A jogszabály megalkotásának szükségességét, a jogalkotás elmaradásának várható következményei:</w:t>
            </w:r>
          </w:p>
        </w:tc>
      </w:tr>
      <w:tr w:rsidR="00AC098F" w:rsidRPr="00376AC1" w:rsidTr="00532F25">
        <w:tc>
          <w:tcPr>
            <w:tcW w:w="9286" w:type="dxa"/>
            <w:gridSpan w:val="3"/>
            <w:shd w:val="clear" w:color="auto" w:fill="auto"/>
          </w:tcPr>
          <w:p w:rsidR="00AC098F" w:rsidRPr="00376AC1" w:rsidRDefault="00AC098F" w:rsidP="00DB0E96">
            <w:pPr>
              <w:numPr>
                <w:ilvl w:val="0"/>
                <w:numId w:val="3"/>
              </w:numPr>
              <w:ind w:left="425" w:hanging="357"/>
              <w:jc w:val="both"/>
            </w:pPr>
            <w:r w:rsidRPr="00376AC1">
              <w:t xml:space="preserve">jogszabály megalkotásának szükségessége: a rendelet-tervezet elfogadása </w:t>
            </w:r>
            <w:r w:rsidR="00F40765" w:rsidRPr="00376AC1">
              <w:t>nem kötelező</w:t>
            </w:r>
          </w:p>
        </w:tc>
      </w:tr>
      <w:tr w:rsidR="00AC098F" w:rsidRPr="00376AC1" w:rsidTr="00532F25">
        <w:tc>
          <w:tcPr>
            <w:tcW w:w="9286" w:type="dxa"/>
            <w:gridSpan w:val="3"/>
            <w:shd w:val="clear" w:color="auto" w:fill="auto"/>
          </w:tcPr>
          <w:p w:rsidR="00AC098F" w:rsidRPr="00376AC1" w:rsidRDefault="00AC098F" w:rsidP="00532F25">
            <w:pPr>
              <w:spacing w:after="120"/>
              <w:jc w:val="both"/>
            </w:pPr>
            <w:r w:rsidRPr="00376AC1">
              <w:lastRenderedPageBreak/>
              <w:t>3. Jogszabály alkalmazásához szükséges személyi, szervezeti, tárgyi és pénzügyi feltételek</w:t>
            </w:r>
          </w:p>
        </w:tc>
      </w:tr>
      <w:tr w:rsidR="00AC098F" w:rsidRPr="00376AC1" w:rsidTr="00532F25">
        <w:tc>
          <w:tcPr>
            <w:tcW w:w="9286" w:type="dxa"/>
            <w:gridSpan w:val="3"/>
            <w:shd w:val="clear" w:color="auto" w:fill="auto"/>
          </w:tcPr>
          <w:p w:rsidR="00AC098F" w:rsidRPr="00376AC1" w:rsidRDefault="00AC098F" w:rsidP="00DB0E96">
            <w:pPr>
              <w:numPr>
                <w:ilvl w:val="0"/>
                <w:numId w:val="3"/>
              </w:numPr>
              <w:ind w:left="425" w:hanging="357"/>
              <w:jc w:val="both"/>
            </w:pPr>
            <w:r w:rsidRPr="00376AC1">
              <w:t>Az alkalmazáshoz a szükséges személyi, szervezeti, tárgyi és pénzügyi feltételek, ahogy korábban, most is rendelkezésre állnak.</w:t>
            </w:r>
          </w:p>
        </w:tc>
      </w:tr>
    </w:tbl>
    <w:p w:rsidR="00AC098F" w:rsidRDefault="00AC098F" w:rsidP="00AC098F">
      <w:pPr>
        <w:jc w:val="both"/>
        <w:rPr>
          <w:rFonts w:ascii="Arial" w:hAnsi="Arial" w:cs="Arial"/>
        </w:rPr>
      </w:pPr>
    </w:p>
    <w:p w:rsidR="00EC2FCB" w:rsidRPr="00EC2FCB" w:rsidRDefault="00EC2FCB" w:rsidP="00EC2FCB">
      <w:pPr>
        <w:spacing w:before="120" w:after="240"/>
        <w:jc w:val="both"/>
        <w:rPr>
          <w:u w:val="single"/>
        </w:rPr>
      </w:pPr>
      <w:r w:rsidRPr="00EC2FCB">
        <w:rPr>
          <w:u w:val="single"/>
        </w:rPr>
        <w:t>Előzetes hatásvizsgálat - Bábolna Város Önkormányzat Képviselő-testületének az Önkormányzat Szervezeti és Működési Szabályzatáról rendelet módosításhoz:</w:t>
      </w:r>
    </w:p>
    <w:p w:rsidR="00EC2FCB" w:rsidRPr="00376AC1" w:rsidRDefault="00EC2FCB" w:rsidP="00EC2FCB">
      <w:pPr>
        <w:autoSpaceDE w:val="0"/>
        <w:autoSpaceDN w:val="0"/>
        <w:spacing w:after="20"/>
        <w:jc w:val="both"/>
      </w:pPr>
      <w:r w:rsidRPr="00376AC1">
        <w:t>A jogalkotásról szóló 2010. évi CXXX. törvény (</w:t>
      </w:r>
      <w:proofErr w:type="spellStart"/>
      <w:r w:rsidRPr="00376AC1">
        <w:t>Jat</w:t>
      </w:r>
      <w:proofErr w:type="spellEnd"/>
      <w:r w:rsidRPr="00376AC1">
        <w:t>.) 17. §-18. §-</w:t>
      </w:r>
      <w:proofErr w:type="spellStart"/>
      <w:r w:rsidRPr="00376AC1">
        <w:t>ai</w:t>
      </w:r>
      <w:proofErr w:type="spellEnd"/>
      <w:r w:rsidRPr="00376AC1">
        <w:t xml:space="preserve"> előzetes hatásvizsgálatot és indokolási kötelezettséget írnak elő. A hatásvizsgálat során vizsgálni kell</w:t>
      </w:r>
    </w:p>
    <w:p w:rsidR="00EC2FCB" w:rsidRPr="00376AC1" w:rsidRDefault="00EC2FCB" w:rsidP="00DB0E96">
      <w:pPr>
        <w:numPr>
          <w:ilvl w:val="0"/>
          <w:numId w:val="5"/>
        </w:numPr>
        <w:autoSpaceDE w:val="0"/>
        <w:autoSpaceDN w:val="0"/>
        <w:spacing w:after="20"/>
        <w:jc w:val="both"/>
      </w:pPr>
      <w:r w:rsidRPr="00376AC1">
        <w:t>a tervezett jogszabály valamennyi jelentősnek ítélt hatását, különösen</w:t>
      </w:r>
    </w:p>
    <w:p w:rsidR="00EC2FCB" w:rsidRPr="00376AC1" w:rsidRDefault="00EC2FCB" w:rsidP="00DB0E96">
      <w:pPr>
        <w:numPr>
          <w:ilvl w:val="1"/>
          <w:numId w:val="5"/>
        </w:numPr>
        <w:autoSpaceDE w:val="0"/>
        <w:autoSpaceDN w:val="0"/>
        <w:spacing w:after="20"/>
        <w:jc w:val="both"/>
      </w:pPr>
      <w:r w:rsidRPr="00376AC1">
        <w:t>társadalmi, gazdasági, költségvetési hatásait,</w:t>
      </w:r>
    </w:p>
    <w:p w:rsidR="00EC2FCB" w:rsidRPr="00376AC1" w:rsidRDefault="00EC2FCB" w:rsidP="00DB0E96">
      <w:pPr>
        <w:numPr>
          <w:ilvl w:val="1"/>
          <w:numId w:val="5"/>
        </w:numPr>
        <w:autoSpaceDE w:val="0"/>
        <w:autoSpaceDN w:val="0"/>
        <w:spacing w:after="20"/>
        <w:jc w:val="both"/>
      </w:pPr>
      <w:r w:rsidRPr="00376AC1">
        <w:t>környezeti és egészségi következményeit,</w:t>
      </w:r>
    </w:p>
    <w:p w:rsidR="00EC2FCB" w:rsidRPr="00376AC1" w:rsidRDefault="00EC2FCB" w:rsidP="00DB0E96">
      <w:pPr>
        <w:numPr>
          <w:ilvl w:val="1"/>
          <w:numId w:val="5"/>
        </w:numPr>
        <w:autoSpaceDE w:val="0"/>
        <w:autoSpaceDN w:val="0"/>
        <w:spacing w:after="20"/>
        <w:jc w:val="both"/>
      </w:pPr>
      <w:r w:rsidRPr="00376AC1">
        <w:t>adminisztratív terheket befolyásoló hatásait, valamint</w:t>
      </w:r>
    </w:p>
    <w:p w:rsidR="00EC2FCB" w:rsidRPr="00376AC1" w:rsidRDefault="00EC2FCB" w:rsidP="00DB0E96">
      <w:pPr>
        <w:numPr>
          <w:ilvl w:val="0"/>
          <w:numId w:val="5"/>
        </w:numPr>
        <w:autoSpaceDE w:val="0"/>
        <w:autoSpaceDN w:val="0"/>
        <w:spacing w:after="20"/>
        <w:jc w:val="both"/>
      </w:pPr>
      <w:r w:rsidRPr="00376AC1">
        <w:t>a jogszabály megalkotásának szükségességét, a jogalkotás elmaradásának várható következményeit, és</w:t>
      </w:r>
    </w:p>
    <w:p w:rsidR="00EC2FCB" w:rsidRPr="00376AC1" w:rsidRDefault="00EC2FCB" w:rsidP="00DB0E96">
      <w:pPr>
        <w:numPr>
          <w:ilvl w:val="0"/>
          <w:numId w:val="5"/>
        </w:numPr>
        <w:autoSpaceDE w:val="0"/>
        <w:autoSpaceDN w:val="0"/>
        <w:spacing w:after="120"/>
        <w:ind w:left="714" w:hanging="357"/>
        <w:jc w:val="both"/>
      </w:pPr>
      <w:r w:rsidRPr="00376AC1">
        <w:t>a jogszabály alkalmazásához szükséges személyi, szervezeti, tárgyi és pénzügyi feltételeket.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3030"/>
        <w:gridCol w:w="3015"/>
      </w:tblGrid>
      <w:tr w:rsidR="00EC2FCB" w:rsidRPr="00376AC1" w:rsidTr="00532F25">
        <w:tc>
          <w:tcPr>
            <w:tcW w:w="9286" w:type="dxa"/>
            <w:gridSpan w:val="3"/>
            <w:shd w:val="clear" w:color="auto" w:fill="auto"/>
          </w:tcPr>
          <w:p w:rsidR="00EC2FCB" w:rsidRPr="00376AC1" w:rsidRDefault="00EC2FCB" w:rsidP="00532F25">
            <w:pPr>
              <w:spacing w:after="120"/>
              <w:jc w:val="center"/>
            </w:pPr>
            <w:r w:rsidRPr="00376AC1">
              <w:t>1. A tervezett jogszabály valamennyi jelentősnek ítélt hatása</w:t>
            </w:r>
          </w:p>
        </w:tc>
      </w:tr>
      <w:tr w:rsidR="00EC2FCB" w:rsidRPr="00376AC1" w:rsidTr="00532F25">
        <w:tc>
          <w:tcPr>
            <w:tcW w:w="3095" w:type="dxa"/>
            <w:shd w:val="clear" w:color="auto" w:fill="auto"/>
          </w:tcPr>
          <w:p w:rsidR="00EC2FCB" w:rsidRPr="00376AC1" w:rsidRDefault="00EC2FCB" w:rsidP="00532F25">
            <w:pPr>
              <w:spacing w:after="120"/>
              <w:jc w:val="both"/>
            </w:pPr>
            <w:r w:rsidRPr="00376AC1">
              <w:t>a. társadalmi, gazdasági, költségvetési hatás</w:t>
            </w:r>
          </w:p>
        </w:tc>
        <w:tc>
          <w:tcPr>
            <w:tcW w:w="3095" w:type="dxa"/>
            <w:shd w:val="clear" w:color="auto" w:fill="auto"/>
          </w:tcPr>
          <w:p w:rsidR="00EC2FCB" w:rsidRPr="00376AC1" w:rsidRDefault="00EC2FCB" w:rsidP="00532F25">
            <w:pPr>
              <w:spacing w:after="120"/>
              <w:jc w:val="both"/>
            </w:pPr>
            <w:r w:rsidRPr="00376AC1">
              <w:t>b. környezeti és egészségi következmény</w:t>
            </w:r>
          </w:p>
        </w:tc>
        <w:tc>
          <w:tcPr>
            <w:tcW w:w="3096" w:type="dxa"/>
            <w:shd w:val="clear" w:color="auto" w:fill="auto"/>
          </w:tcPr>
          <w:p w:rsidR="00EC2FCB" w:rsidRPr="00376AC1" w:rsidRDefault="00EC2FCB" w:rsidP="00532F25">
            <w:pPr>
              <w:spacing w:after="120"/>
              <w:jc w:val="both"/>
            </w:pPr>
            <w:r w:rsidRPr="00376AC1">
              <w:t>c. adminisztratív terheket befolyásoló hatás</w:t>
            </w:r>
          </w:p>
        </w:tc>
      </w:tr>
      <w:tr w:rsidR="00EC2FCB" w:rsidRPr="00376AC1" w:rsidTr="00532F25">
        <w:tc>
          <w:tcPr>
            <w:tcW w:w="3095" w:type="dxa"/>
            <w:shd w:val="clear" w:color="auto" w:fill="auto"/>
          </w:tcPr>
          <w:p w:rsidR="00EC2FCB" w:rsidRPr="00376AC1" w:rsidRDefault="00EC2FCB" w:rsidP="00DB0E96">
            <w:pPr>
              <w:numPr>
                <w:ilvl w:val="0"/>
                <w:numId w:val="3"/>
              </w:numPr>
              <w:ind w:left="425" w:hanging="357"/>
              <w:jc w:val="both"/>
            </w:pPr>
            <w:r w:rsidRPr="00376AC1">
              <w:t xml:space="preserve">társadalmi hatás: </w:t>
            </w:r>
            <w:r>
              <w:t>jogkövető magatartások számának növekedése várható</w:t>
            </w:r>
          </w:p>
          <w:p w:rsidR="00EC2FCB" w:rsidRPr="00376AC1" w:rsidRDefault="00EC2FCB" w:rsidP="00DB0E96">
            <w:pPr>
              <w:numPr>
                <w:ilvl w:val="0"/>
                <w:numId w:val="3"/>
              </w:numPr>
              <w:ind w:left="425" w:hanging="357"/>
              <w:jc w:val="both"/>
            </w:pPr>
            <w:r w:rsidRPr="00376AC1">
              <w:t>gazdasági hatás: nem releváns</w:t>
            </w:r>
          </w:p>
          <w:p w:rsidR="00EC2FCB" w:rsidRPr="00376AC1" w:rsidRDefault="00EC2FCB" w:rsidP="00DB0E96">
            <w:pPr>
              <w:numPr>
                <w:ilvl w:val="0"/>
                <w:numId w:val="3"/>
              </w:numPr>
              <w:ind w:left="425" w:hanging="357"/>
              <w:jc w:val="both"/>
            </w:pPr>
            <w:r w:rsidRPr="00376AC1">
              <w:t>költségvetési hatás: minimális bevétel várható közigazgatási bírságból</w:t>
            </w:r>
          </w:p>
        </w:tc>
        <w:tc>
          <w:tcPr>
            <w:tcW w:w="3095" w:type="dxa"/>
            <w:shd w:val="clear" w:color="auto" w:fill="auto"/>
          </w:tcPr>
          <w:p w:rsidR="00EC2FCB" w:rsidRPr="00376AC1" w:rsidRDefault="00EC2FCB" w:rsidP="00DB0E96">
            <w:pPr>
              <w:numPr>
                <w:ilvl w:val="0"/>
                <w:numId w:val="3"/>
              </w:numPr>
              <w:ind w:left="425" w:hanging="357"/>
              <w:jc w:val="both"/>
            </w:pPr>
            <w:r w:rsidRPr="00376AC1">
              <w:t>környezeti következmény: nem releváns</w:t>
            </w:r>
          </w:p>
          <w:p w:rsidR="00EC2FCB" w:rsidRPr="00376AC1" w:rsidRDefault="00EC2FCB" w:rsidP="00DB0E96">
            <w:pPr>
              <w:numPr>
                <w:ilvl w:val="0"/>
                <w:numId w:val="3"/>
              </w:numPr>
              <w:ind w:left="425" w:hanging="357"/>
              <w:jc w:val="both"/>
            </w:pPr>
            <w:r w:rsidRPr="00376AC1">
              <w:t>egészségi következmény: a korábbi képviselő-testületi döntéshez képest nincs változás</w:t>
            </w:r>
          </w:p>
        </w:tc>
        <w:tc>
          <w:tcPr>
            <w:tcW w:w="3096" w:type="dxa"/>
            <w:shd w:val="clear" w:color="auto" w:fill="auto"/>
          </w:tcPr>
          <w:p w:rsidR="00EC2FCB" w:rsidRPr="00376AC1" w:rsidRDefault="00EC2FCB" w:rsidP="00DB0E96">
            <w:pPr>
              <w:numPr>
                <w:ilvl w:val="0"/>
                <w:numId w:val="3"/>
              </w:numPr>
              <w:ind w:left="425" w:hanging="357"/>
              <w:jc w:val="both"/>
            </w:pPr>
            <w:r w:rsidRPr="00376AC1">
              <w:t xml:space="preserve">nem várható adminisztratív terhet növelő hatás </w:t>
            </w:r>
          </w:p>
        </w:tc>
      </w:tr>
      <w:tr w:rsidR="00EC2FCB" w:rsidRPr="00376AC1" w:rsidTr="00532F25">
        <w:tc>
          <w:tcPr>
            <w:tcW w:w="9286" w:type="dxa"/>
            <w:gridSpan w:val="3"/>
            <w:shd w:val="clear" w:color="auto" w:fill="auto"/>
          </w:tcPr>
          <w:p w:rsidR="00EC2FCB" w:rsidRPr="00376AC1" w:rsidRDefault="00EC2FCB" w:rsidP="00532F25">
            <w:pPr>
              <w:spacing w:after="120"/>
              <w:jc w:val="both"/>
            </w:pPr>
            <w:r w:rsidRPr="00376AC1">
              <w:t>2. A jogszabály megalkotásának szükségességét, a jogalkotás elmaradásának várható következményei:</w:t>
            </w:r>
          </w:p>
        </w:tc>
      </w:tr>
      <w:tr w:rsidR="00EC2FCB" w:rsidRPr="00376AC1" w:rsidTr="00532F25">
        <w:tc>
          <w:tcPr>
            <w:tcW w:w="9286" w:type="dxa"/>
            <w:gridSpan w:val="3"/>
            <w:shd w:val="clear" w:color="auto" w:fill="auto"/>
          </w:tcPr>
          <w:p w:rsidR="00EC2FCB" w:rsidRPr="00376AC1" w:rsidRDefault="00EC2FCB" w:rsidP="00DB0E96">
            <w:pPr>
              <w:numPr>
                <w:ilvl w:val="0"/>
                <w:numId w:val="3"/>
              </w:numPr>
              <w:ind w:left="425" w:hanging="357"/>
              <w:jc w:val="both"/>
            </w:pPr>
            <w:r w:rsidRPr="00376AC1">
              <w:t>jogszabály megalkotásának szükségessége: a rendelet-tervezet elfogadása nem kötelező</w:t>
            </w:r>
          </w:p>
        </w:tc>
      </w:tr>
      <w:tr w:rsidR="00EC2FCB" w:rsidRPr="00376AC1" w:rsidTr="00532F25">
        <w:tc>
          <w:tcPr>
            <w:tcW w:w="9286" w:type="dxa"/>
            <w:gridSpan w:val="3"/>
            <w:shd w:val="clear" w:color="auto" w:fill="auto"/>
          </w:tcPr>
          <w:p w:rsidR="00EC2FCB" w:rsidRPr="00376AC1" w:rsidRDefault="00EC2FCB" w:rsidP="00532F25">
            <w:pPr>
              <w:spacing w:after="120"/>
              <w:jc w:val="both"/>
            </w:pPr>
            <w:r w:rsidRPr="00376AC1">
              <w:t>3. Jogszabály alkalmazásához szükséges személyi, szervezeti, tárgyi és pénzügyi feltételek</w:t>
            </w:r>
          </w:p>
        </w:tc>
      </w:tr>
      <w:tr w:rsidR="00EC2FCB" w:rsidRPr="00376AC1" w:rsidTr="00532F25">
        <w:tc>
          <w:tcPr>
            <w:tcW w:w="9286" w:type="dxa"/>
            <w:gridSpan w:val="3"/>
            <w:shd w:val="clear" w:color="auto" w:fill="auto"/>
          </w:tcPr>
          <w:p w:rsidR="00EC2FCB" w:rsidRPr="00376AC1" w:rsidRDefault="00EC2FCB" w:rsidP="00DB0E96">
            <w:pPr>
              <w:numPr>
                <w:ilvl w:val="0"/>
                <w:numId w:val="3"/>
              </w:numPr>
              <w:ind w:left="425" w:hanging="357"/>
              <w:jc w:val="both"/>
            </w:pPr>
            <w:r w:rsidRPr="00376AC1">
              <w:t>Az alkalmazáshoz a szükséges személyi, szervezeti, tárgyi és pénzügyi feltételek, ahogy korábban, most is rendelkezésre állnak.</w:t>
            </w:r>
          </w:p>
        </w:tc>
      </w:tr>
    </w:tbl>
    <w:p w:rsidR="00EC2FCB" w:rsidRPr="00376AC1" w:rsidRDefault="00EC2FCB" w:rsidP="00AC098F">
      <w:pPr>
        <w:jc w:val="both"/>
        <w:rPr>
          <w:rFonts w:ascii="Arial" w:hAnsi="Arial" w:cs="Arial"/>
        </w:rPr>
      </w:pPr>
    </w:p>
    <w:p w:rsidR="00AC098F" w:rsidRPr="00376AC1" w:rsidRDefault="00AC098F" w:rsidP="00AC098F">
      <w:pPr>
        <w:jc w:val="both"/>
      </w:pPr>
      <w:r w:rsidRPr="00376AC1">
        <w:t xml:space="preserve">Bábolna, </w:t>
      </w:r>
      <w:r w:rsidR="00F40765" w:rsidRPr="00376AC1">
        <w:t>2017. szeptember 11.</w:t>
      </w:r>
    </w:p>
    <w:p w:rsidR="00AC098F" w:rsidRPr="00376AC1" w:rsidRDefault="00AC098F" w:rsidP="00F40765">
      <w:pPr>
        <w:ind w:left="5387"/>
        <w:jc w:val="center"/>
      </w:pPr>
      <w:r w:rsidRPr="00376AC1">
        <w:t>dr. Horváth Klára</w:t>
      </w:r>
    </w:p>
    <w:p w:rsidR="00AC098F" w:rsidRPr="00376AC1" w:rsidRDefault="00AC098F" w:rsidP="00F40765">
      <w:pPr>
        <w:pStyle w:val="Cm"/>
        <w:ind w:left="5387"/>
        <w:rPr>
          <w:b w:val="0"/>
          <w:sz w:val="24"/>
        </w:rPr>
      </w:pPr>
      <w:r w:rsidRPr="00376AC1">
        <w:rPr>
          <w:b w:val="0"/>
          <w:sz w:val="24"/>
        </w:rPr>
        <w:t>polgármester</w:t>
      </w:r>
    </w:p>
    <w:p w:rsidR="00F82361" w:rsidRDefault="00F82361">
      <w:r>
        <w:rPr>
          <w:b/>
        </w:rPr>
        <w:br w:type="page"/>
      </w:r>
    </w:p>
    <w:p w:rsidR="00AC098F" w:rsidRDefault="00376AC1" w:rsidP="00AC098F">
      <w:pPr>
        <w:pStyle w:val="Cm"/>
        <w:spacing w:after="240"/>
        <w:jc w:val="left"/>
        <w:rPr>
          <w:b w:val="0"/>
          <w:sz w:val="24"/>
        </w:rPr>
      </w:pPr>
      <w:r>
        <w:rPr>
          <w:b w:val="0"/>
          <w:sz w:val="24"/>
        </w:rPr>
        <w:lastRenderedPageBreak/>
        <w:t>1. melléklet az 53</w:t>
      </w:r>
      <w:r w:rsidR="00AC098F">
        <w:rPr>
          <w:b w:val="0"/>
          <w:sz w:val="24"/>
        </w:rPr>
        <w:t>/201</w:t>
      </w:r>
      <w:r>
        <w:rPr>
          <w:b w:val="0"/>
          <w:sz w:val="24"/>
        </w:rPr>
        <w:t>7.</w:t>
      </w:r>
      <w:r w:rsidR="00AC098F">
        <w:rPr>
          <w:b w:val="0"/>
          <w:sz w:val="24"/>
        </w:rPr>
        <w:t xml:space="preserve"> számú előterjesztéshez – rendelet-tervezet</w:t>
      </w:r>
    </w:p>
    <w:p w:rsidR="00AC098F" w:rsidRPr="00376AC1" w:rsidRDefault="00AC098F" w:rsidP="00F40765">
      <w:pPr>
        <w:tabs>
          <w:tab w:val="left" w:leader="dot" w:pos="1843"/>
        </w:tabs>
        <w:spacing w:after="20"/>
        <w:ind w:firstLine="181"/>
        <w:jc w:val="center"/>
        <w:rPr>
          <w:b/>
          <w:sz w:val="28"/>
          <w:szCs w:val="28"/>
        </w:rPr>
      </w:pPr>
      <w:r w:rsidRPr="00376AC1">
        <w:rPr>
          <w:b/>
          <w:sz w:val="28"/>
          <w:szCs w:val="28"/>
        </w:rPr>
        <w:t>Bábolna Város Önkormányzat Képviselő-testületének</w:t>
      </w:r>
    </w:p>
    <w:p w:rsidR="00AC098F" w:rsidRPr="00376AC1" w:rsidRDefault="00AC098F" w:rsidP="00AC098F">
      <w:pPr>
        <w:tabs>
          <w:tab w:val="left" w:leader="dot" w:pos="1843"/>
        </w:tabs>
        <w:spacing w:after="20"/>
        <w:ind w:firstLine="181"/>
        <w:jc w:val="center"/>
        <w:rPr>
          <w:b/>
          <w:sz w:val="28"/>
          <w:szCs w:val="28"/>
        </w:rPr>
      </w:pPr>
      <w:r w:rsidRPr="00376AC1">
        <w:rPr>
          <w:b/>
          <w:sz w:val="28"/>
          <w:szCs w:val="28"/>
        </w:rPr>
        <w:tab/>
        <w:t>/2017. (</w:t>
      </w:r>
      <w:r w:rsidR="00AA0BDA" w:rsidRPr="00376AC1">
        <w:rPr>
          <w:b/>
          <w:sz w:val="28"/>
          <w:szCs w:val="28"/>
        </w:rPr>
        <w:t>IX</w:t>
      </w:r>
      <w:r w:rsidRPr="00376AC1">
        <w:rPr>
          <w:b/>
          <w:sz w:val="28"/>
          <w:szCs w:val="28"/>
        </w:rPr>
        <w:t>.</w:t>
      </w:r>
      <w:r w:rsidR="00AA0BDA" w:rsidRPr="00376AC1">
        <w:rPr>
          <w:b/>
          <w:sz w:val="28"/>
          <w:szCs w:val="28"/>
        </w:rPr>
        <w:t xml:space="preserve"> 28.</w:t>
      </w:r>
      <w:r w:rsidRPr="00376AC1">
        <w:rPr>
          <w:b/>
          <w:sz w:val="28"/>
          <w:szCs w:val="28"/>
        </w:rPr>
        <w:t>) önkormányzati rendelete</w:t>
      </w:r>
    </w:p>
    <w:p w:rsidR="00AC098F" w:rsidRPr="00376AC1" w:rsidRDefault="007631A4" w:rsidP="00AC098F">
      <w:pPr>
        <w:tabs>
          <w:tab w:val="left" w:leader="dot" w:pos="1843"/>
        </w:tabs>
        <w:spacing w:after="20"/>
        <w:ind w:firstLine="181"/>
        <w:jc w:val="center"/>
        <w:rPr>
          <w:b/>
          <w:bCs/>
          <w:color w:val="000000"/>
          <w:sz w:val="28"/>
          <w:szCs w:val="28"/>
        </w:rPr>
      </w:pPr>
      <w:r>
        <w:rPr>
          <w:b/>
          <w:sz w:val="28"/>
          <w:szCs w:val="28"/>
        </w:rPr>
        <w:t xml:space="preserve">a </w:t>
      </w:r>
      <w:r w:rsidR="00F40765" w:rsidRPr="00376AC1">
        <w:rPr>
          <w:b/>
          <w:sz w:val="28"/>
          <w:szCs w:val="28"/>
        </w:rPr>
        <w:t>közösségi együttélés alapvető szabályairól</w:t>
      </w:r>
    </w:p>
    <w:p w:rsidR="00AC098F" w:rsidRPr="00376AC1" w:rsidRDefault="00AC098F" w:rsidP="00AC098F">
      <w:pPr>
        <w:tabs>
          <w:tab w:val="left" w:leader="dot" w:pos="1843"/>
        </w:tabs>
        <w:spacing w:after="20"/>
        <w:ind w:firstLine="181"/>
        <w:jc w:val="center"/>
        <w:rPr>
          <w:b/>
          <w:bCs/>
          <w:color w:val="000000"/>
          <w:sz w:val="28"/>
          <w:szCs w:val="28"/>
        </w:rPr>
      </w:pPr>
    </w:p>
    <w:p w:rsidR="00613180" w:rsidRPr="00613180" w:rsidRDefault="00613180" w:rsidP="006F7627">
      <w:pPr>
        <w:spacing w:after="120"/>
        <w:jc w:val="both"/>
      </w:pPr>
      <w:r w:rsidRPr="00613180">
        <w:t xml:space="preserve">Bábolna Város Önkormányzat Képviselő-testülete </w:t>
      </w:r>
      <w:r w:rsidRPr="00AA0BDA">
        <w:rPr>
          <w:color w:val="000000"/>
        </w:rPr>
        <w:t>Magyarország helyi önkormányzatairól szóló 2011. évi CLXXXIX. törvény 153. § (4) bekezdés d)</w:t>
      </w:r>
      <w:r w:rsidRPr="00613180">
        <w:t xml:space="preserve"> kapott felhatalmazás alapján, Magyarország helyi önkormányzatairól szóló 2011. évi CLXXXIX. törvény </w:t>
      </w:r>
      <w:r w:rsidRPr="00AA0BDA">
        <w:rPr>
          <w:color w:val="000000"/>
        </w:rPr>
        <w:t xml:space="preserve">8. § (1) bekezdés b) pontjában </w:t>
      </w:r>
      <w:r w:rsidRPr="00613180">
        <w:t>meghatározott feladatkörében a következőket rendeli el:</w:t>
      </w:r>
    </w:p>
    <w:p w:rsidR="00376AC1" w:rsidRDefault="00AC098F" w:rsidP="006F7627">
      <w:pPr>
        <w:spacing w:after="120"/>
        <w:jc w:val="both"/>
      </w:pPr>
      <w:r w:rsidRPr="00582D5A">
        <w:t xml:space="preserve">1. § </w:t>
      </w:r>
      <w:r w:rsidR="00376AC1">
        <w:t xml:space="preserve">Megsérti a közösségi együttélés alapvető szabályait, az ingatlan használója, aki </w:t>
      </w:r>
      <w:r w:rsidR="00376AC1" w:rsidRPr="00376AC1">
        <w:t xml:space="preserve">Bábolna Város Önkormányzat Képviselő-testületének a közterületek használatáról, rendjéről és tisztántartásáról </w:t>
      </w:r>
      <w:r w:rsidR="00376AC1">
        <w:t xml:space="preserve">szóló </w:t>
      </w:r>
      <w:r w:rsidR="00376AC1" w:rsidRPr="00376AC1">
        <w:t>7/2013. (I.24.) önkormányzati rende</w:t>
      </w:r>
      <w:r w:rsidR="00376AC1">
        <w:t>letének 8. § (1) bekezdésében foglalt közterület tisztántartásával, a zöldterület ápolásával kapcsolatos feladatait elmulasztja.</w:t>
      </w:r>
    </w:p>
    <w:p w:rsidR="000A1044" w:rsidRPr="000A1044" w:rsidRDefault="000A1044" w:rsidP="006F7627">
      <w:pPr>
        <w:spacing w:after="120"/>
        <w:jc w:val="both"/>
      </w:pPr>
      <w:r>
        <w:t xml:space="preserve">2. § A közösségi együttélés alapvető szabályainak megsértése esetén a jogkövetkezmény a közigazgatási hatósági eljárás és szolgáltatás általános szabályairól szóló 2004. évi CXL. törvény </w:t>
      </w:r>
      <w:r w:rsidR="006F7627">
        <w:t xml:space="preserve">94/A. § szerinti közigazgatási bírság, amelynek felső határa természetes személyek, </w:t>
      </w:r>
      <w:r w:rsidR="006F7627" w:rsidRPr="006F7627">
        <w:t>jogi személyek és jogi személyiséggel nem rendelkező szervezetek</w:t>
      </w:r>
      <w:r w:rsidR="006F7627">
        <w:t xml:space="preserve"> es</w:t>
      </w:r>
      <w:r w:rsidR="00E33974">
        <w:t>e</w:t>
      </w:r>
      <w:r w:rsidR="006F7627">
        <w:t>tén 50.000 Ft.</w:t>
      </w:r>
    </w:p>
    <w:p w:rsidR="00376AC1" w:rsidRPr="00376AC1" w:rsidRDefault="006F7627" w:rsidP="006F7627">
      <w:pPr>
        <w:spacing w:after="600"/>
        <w:jc w:val="both"/>
      </w:pPr>
      <w:r>
        <w:t>3</w:t>
      </w:r>
      <w:r w:rsidR="00376AC1" w:rsidRPr="00376AC1">
        <w:t>. § Ez a rendelet 2017. október 15. napján lép hatályba.</w:t>
      </w:r>
    </w:p>
    <w:p w:rsidR="00376AC1" w:rsidRPr="00376AC1" w:rsidRDefault="00376AC1" w:rsidP="00376AC1">
      <w:pPr>
        <w:tabs>
          <w:tab w:val="left" w:pos="5670"/>
        </w:tabs>
        <w:ind w:left="567"/>
        <w:jc w:val="both"/>
      </w:pPr>
      <w:r w:rsidRPr="00376AC1">
        <w:rPr>
          <w:b/>
          <w:bCs/>
        </w:rPr>
        <w:t>dr. Horváth Klára</w:t>
      </w:r>
      <w:r>
        <w:rPr>
          <w:b/>
          <w:bCs/>
        </w:rPr>
        <w:t xml:space="preserve"> </w:t>
      </w:r>
      <w:r>
        <w:rPr>
          <w:b/>
          <w:bCs/>
        </w:rPr>
        <w:tab/>
      </w:r>
      <w:r w:rsidRPr="00376AC1">
        <w:rPr>
          <w:b/>
          <w:bCs/>
        </w:rPr>
        <w:t xml:space="preserve">Kocsis Gábor </w:t>
      </w:r>
    </w:p>
    <w:p w:rsidR="00376AC1" w:rsidRDefault="00376AC1" w:rsidP="00376AC1">
      <w:pPr>
        <w:tabs>
          <w:tab w:val="left" w:pos="6096"/>
        </w:tabs>
        <w:ind w:left="851"/>
        <w:jc w:val="both"/>
      </w:pPr>
      <w:r w:rsidRPr="00376AC1">
        <w:t xml:space="preserve">polgármester </w:t>
      </w:r>
      <w:r>
        <w:tab/>
      </w:r>
      <w:r w:rsidRPr="00376AC1">
        <w:t>jegyző</w:t>
      </w:r>
    </w:p>
    <w:p w:rsidR="00F82361" w:rsidRDefault="00F82361" w:rsidP="00376AC1">
      <w:pPr>
        <w:tabs>
          <w:tab w:val="left" w:pos="6096"/>
        </w:tabs>
        <w:ind w:left="851"/>
        <w:jc w:val="both"/>
      </w:pPr>
    </w:p>
    <w:p w:rsidR="00F82361" w:rsidRDefault="00F82361" w:rsidP="00F82361">
      <w:pPr>
        <w:pStyle w:val="Cm"/>
        <w:spacing w:after="240"/>
        <w:jc w:val="left"/>
        <w:rPr>
          <w:b w:val="0"/>
          <w:sz w:val="24"/>
        </w:rPr>
      </w:pPr>
      <w:r>
        <w:rPr>
          <w:b w:val="0"/>
          <w:sz w:val="24"/>
        </w:rPr>
        <w:t>2. melléklet az 53/2017. számú előterjesztéshez – rendelet-tervezet</w:t>
      </w:r>
    </w:p>
    <w:p w:rsidR="00F82361" w:rsidRPr="00376AC1" w:rsidRDefault="00F82361" w:rsidP="00F82361">
      <w:pPr>
        <w:tabs>
          <w:tab w:val="left" w:leader="dot" w:pos="1843"/>
        </w:tabs>
        <w:spacing w:after="20"/>
        <w:ind w:firstLine="181"/>
        <w:jc w:val="center"/>
        <w:rPr>
          <w:b/>
          <w:sz w:val="28"/>
          <w:szCs w:val="28"/>
        </w:rPr>
      </w:pPr>
      <w:r w:rsidRPr="00376AC1">
        <w:rPr>
          <w:b/>
          <w:sz w:val="28"/>
          <w:szCs w:val="28"/>
        </w:rPr>
        <w:t>Bábolna Város Önkormányzat Képviselő-testületének</w:t>
      </w:r>
    </w:p>
    <w:p w:rsidR="00F82361" w:rsidRPr="00376AC1" w:rsidRDefault="00F82361" w:rsidP="00F82361">
      <w:pPr>
        <w:tabs>
          <w:tab w:val="left" w:leader="dot" w:pos="1843"/>
        </w:tabs>
        <w:spacing w:after="20"/>
        <w:ind w:firstLine="181"/>
        <w:jc w:val="center"/>
        <w:rPr>
          <w:b/>
          <w:sz w:val="28"/>
          <w:szCs w:val="28"/>
        </w:rPr>
      </w:pPr>
      <w:r w:rsidRPr="00376AC1">
        <w:rPr>
          <w:b/>
          <w:sz w:val="28"/>
          <w:szCs w:val="28"/>
        </w:rPr>
        <w:tab/>
        <w:t>/2017. (IX. 28.) önkormányzati rendelete</w:t>
      </w:r>
    </w:p>
    <w:p w:rsidR="00F82361" w:rsidRPr="00DB0E96" w:rsidRDefault="00F82361" w:rsidP="00F82361">
      <w:pPr>
        <w:tabs>
          <w:tab w:val="left" w:leader="dot" w:pos="1843"/>
        </w:tabs>
        <w:spacing w:after="20"/>
        <w:ind w:firstLine="181"/>
        <w:jc w:val="center"/>
        <w:rPr>
          <w:b/>
          <w:sz w:val="28"/>
          <w:szCs w:val="28"/>
        </w:rPr>
      </w:pPr>
      <w:r w:rsidRPr="00DB0E96">
        <w:rPr>
          <w:b/>
          <w:sz w:val="28"/>
          <w:szCs w:val="28"/>
        </w:rPr>
        <w:t>az Önkormányzat Szervezeti és Működési Szabályzatáról szóló 15/2013. (II.14.) önkormányzati rendeletének módosításról</w:t>
      </w:r>
    </w:p>
    <w:p w:rsidR="00F82361" w:rsidRPr="00376AC1" w:rsidRDefault="00F82361" w:rsidP="00F82361">
      <w:pPr>
        <w:tabs>
          <w:tab w:val="left" w:leader="dot" w:pos="1843"/>
        </w:tabs>
        <w:spacing w:after="20"/>
        <w:ind w:firstLine="181"/>
        <w:jc w:val="center"/>
        <w:rPr>
          <w:b/>
          <w:bCs/>
          <w:color w:val="000000"/>
          <w:sz w:val="28"/>
          <w:szCs w:val="28"/>
        </w:rPr>
      </w:pPr>
    </w:p>
    <w:p w:rsidR="00F82361" w:rsidRPr="00613180" w:rsidRDefault="00F82361" w:rsidP="00F82361">
      <w:pPr>
        <w:spacing w:after="120"/>
        <w:jc w:val="both"/>
      </w:pPr>
      <w:r>
        <w:t>Bábolna Város Önkormányzat Képviselő-testülete Magyarország helyi önkormányzatairól szóló 2011. évi CLXXXIX. törvény 53. § (1) bekezdés b) pontjában kapott felhatalmazás alapján, az Alaptörvény 32. cikk (1) bekezdés d) pontjában meghatározott feladatkörében a következőket rendeli el:</w:t>
      </w:r>
    </w:p>
    <w:p w:rsidR="00F82361" w:rsidRDefault="00F82361" w:rsidP="00F82361">
      <w:pPr>
        <w:spacing w:after="120"/>
        <w:jc w:val="both"/>
      </w:pPr>
      <w:r w:rsidRPr="00582D5A">
        <w:t>1. §</w:t>
      </w:r>
      <w:r>
        <w:t xml:space="preserve">. </w:t>
      </w:r>
      <w:r w:rsidRPr="00EC2FCB">
        <w:t xml:space="preserve">Bábolna Város Önkormányzat Képviselő-testületének az Önkormányzat Szervezeti és Működési Szabályzatáról </w:t>
      </w:r>
      <w:r>
        <w:t xml:space="preserve">szóló </w:t>
      </w:r>
      <w:r w:rsidRPr="00EC2FCB">
        <w:t xml:space="preserve">15/2013. </w:t>
      </w:r>
      <w:r>
        <w:t xml:space="preserve">(II.14.) önkormányzati rendeletének 45. §-a </w:t>
      </w:r>
      <w:proofErr w:type="spellStart"/>
      <w:r>
        <w:t>a</w:t>
      </w:r>
      <w:proofErr w:type="spellEnd"/>
      <w:r>
        <w:t xml:space="preserve"> következő (5) bekezdéssel egészül ki:</w:t>
      </w:r>
    </w:p>
    <w:p w:rsidR="00F82361" w:rsidRPr="00F82361" w:rsidRDefault="00F82361" w:rsidP="00F82361">
      <w:pPr>
        <w:spacing w:after="120"/>
        <w:jc w:val="both"/>
        <w:rPr>
          <w:i/>
        </w:rPr>
      </w:pPr>
      <w:r w:rsidRPr="00F82361">
        <w:rPr>
          <w:i/>
        </w:rPr>
        <w:t>„(5) A Képviselő-testület a jegyzőre ruházza a közösségi együttélés alapvető szabályai</w:t>
      </w:r>
      <w:r>
        <w:rPr>
          <w:i/>
        </w:rPr>
        <w:t>nak megsértésével kapcsolatos közigazgatási eljárás lefolytatásával kapcsolatos</w:t>
      </w:r>
      <w:r w:rsidRPr="00F82361">
        <w:rPr>
          <w:i/>
        </w:rPr>
        <w:t xml:space="preserve"> </w:t>
      </w:r>
      <w:r>
        <w:rPr>
          <w:i/>
        </w:rPr>
        <w:t>hatáskörét.</w:t>
      </w:r>
      <w:r w:rsidRPr="00F82361">
        <w:rPr>
          <w:i/>
        </w:rPr>
        <w:t>”</w:t>
      </w:r>
    </w:p>
    <w:p w:rsidR="00F82361" w:rsidRPr="00376AC1" w:rsidRDefault="00F82361" w:rsidP="00F82361">
      <w:pPr>
        <w:spacing w:after="600"/>
        <w:jc w:val="both"/>
      </w:pPr>
      <w:r>
        <w:t>2</w:t>
      </w:r>
      <w:r w:rsidRPr="00376AC1">
        <w:t>. § Ez a rendelet 2017. október 15. napján lép hatályba.</w:t>
      </w:r>
    </w:p>
    <w:p w:rsidR="00F82361" w:rsidRPr="00376AC1" w:rsidRDefault="00F82361" w:rsidP="00F82361">
      <w:pPr>
        <w:tabs>
          <w:tab w:val="left" w:pos="5670"/>
        </w:tabs>
        <w:ind w:left="567"/>
        <w:jc w:val="both"/>
      </w:pPr>
      <w:r w:rsidRPr="00376AC1">
        <w:rPr>
          <w:b/>
          <w:bCs/>
        </w:rPr>
        <w:t>dr. Horváth Klára</w:t>
      </w:r>
      <w:r>
        <w:rPr>
          <w:b/>
          <w:bCs/>
        </w:rPr>
        <w:t xml:space="preserve"> </w:t>
      </w:r>
      <w:r>
        <w:rPr>
          <w:b/>
          <w:bCs/>
        </w:rPr>
        <w:tab/>
      </w:r>
      <w:r w:rsidRPr="00376AC1">
        <w:rPr>
          <w:b/>
          <w:bCs/>
        </w:rPr>
        <w:t xml:space="preserve">Kocsis Gábor </w:t>
      </w:r>
    </w:p>
    <w:p w:rsidR="00F82361" w:rsidRPr="00376AC1" w:rsidRDefault="00F82361" w:rsidP="00F82361">
      <w:pPr>
        <w:tabs>
          <w:tab w:val="left" w:pos="6096"/>
        </w:tabs>
        <w:ind w:left="851"/>
        <w:jc w:val="both"/>
      </w:pPr>
      <w:r w:rsidRPr="00376AC1">
        <w:t xml:space="preserve">polgármester </w:t>
      </w:r>
      <w:r>
        <w:tab/>
      </w:r>
      <w:r w:rsidRPr="00376AC1">
        <w:t>jegyző</w:t>
      </w:r>
    </w:p>
    <w:p w:rsidR="00F82361" w:rsidRPr="00376AC1" w:rsidRDefault="00F82361" w:rsidP="00376AC1">
      <w:pPr>
        <w:tabs>
          <w:tab w:val="left" w:pos="6096"/>
        </w:tabs>
        <w:ind w:left="851"/>
        <w:jc w:val="both"/>
      </w:pPr>
    </w:p>
    <w:sectPr w:rsidR="00F82361" w:rsidRPr="00376AC1" w:rsidSect="000E6A5F">
      <w:footerReference w:type="default" r:id="rId8"/>
      <w:pgSz w:w="11906" w:h="16838" w:code="9"/>
      <w:pgMar w:top="1418"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3E1" w:rsidRDefault="00DB23E1" w:rsidP="0010109C">
      <w:r>
        <w:separator/>
      </w:r>
    </w:p>
  </w:endnote>
  <w:endnote w:type="continuationSeparator" w:id="0">
    <w:p w:rsidR="00DB23E1" w:rsidRDefault="00DB23E1" w:rsidP="00101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7086575"/>
      <w:docPartObj>
        <w:docPartGallery w:val="Page Numbers (Bottom of Page)"/>
        <w:docPartUnique/>
      </w:docPartObj>
    </w:sdtPr>
    <w:sdtEndPr/>
    <w:sdtContent>
      <w:p w:rsidR="00493811" w:rsidRPr="00493811" w:rsidRDefault="00493811">
        <w:pPr>
          <w:pStyle w:val="llb"/>
          <w:jc w:val="center"/>
        </w:pPr>
        <w:r w:rsidRPr="00493811">
          <w:fldChar w:fldCharType="begin"/>
        </w:r>
        <w:r w:rsidRPr="00493811">
          <w:instrText>PAGE   \* MERGEFORMAT</w:instrText>
        </w:r>
        <w:r w:rsidRPr="00493811">
          <w:fldChar w:fldCharType="separate"/>
        </w:r>
        <w:r w:rsidR="003705A4">
          <w:rPr>
            <w:noProof/>
          </w:rPr>
          <w:t>2</w:t>
        </w:r>
        <w:r w:rsidRPr="00493811">
          <w:fldChar w:fldCharType="end"/>
        </w:r>
      </w:p>
    </w:sdtContent>
  </w:sdt>
  <w:p w:rsidR="00493811" w:rsidRDefault="0049381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3E1" w:rsidRDefault="00DB23E1" w:rsidP="0010109C">
      <w:r>
        <w:separator/>
      </w:r>
    </w:p>
  </w:footnote>
  <w:footnote w:type="continuationSeparator" w:id="0">
    <w:p w:rsidR="00DB23E1" w:rsidRDefault="00DB23E1" w:rsidP="00101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22ECD"/>
    <w:multiLevelType w:val="hybridMultilevel"/>
    <w:tmpl w:val="BB0E9A5A"/>
    <w:lvl w:ilvl="0" w:tplc="1130B90C">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47553"/>
    <w:multiLevelType w:val="hybridMultilevel"/>
    <w:tmpl w:val="7966C45E"/>
    <w:lvl w:ilvl="0" w:tplc="7C08CD68">
      <w:start w:val="1"/>
      <w:numFmt w:val="bullet"/>
      <w:lvlText w:val=""/>
      <w:lvlJc w:val="left"/>
      <w:pPr>
        <w:tabs>
          <w:tab w:val="num" w:pos="7019"/>
        </w:tabs>
        <w:ind w:left="7019"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02202C"/>
    <w:multiLevelType w:val="hybridMultilevel"/>
    <w:tmpl w:val="DE1207B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4A018DD"/>
    <w:multiLevelType w:val="hybridMultilevel"/>
    <w:tmpl w:val="210C13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D849BA"/>
    <w:multiLevelType w:val="hybridMultilevel"/>
    <w:tmpl w:val="210C13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5E3"/>
    <w:rsid w:val="00006901"/>
    <w:rsid w:val="000306BE"/>
    <w:rsid w:val="00032002"/>
    <w:rsid w:val="00032B06"/>
    <w:rsid w:val="00056F24"/>
    <w:rsid w:val="00057E57"/>
    <w:rsid w:val="00072C9B"/>
    <w:rsid w:val="00076010"/>
    <w:rsid w:val="00085519"/>
    <w:rsid w:val="00086F43"/>
    <w:rsid w:val="00090DD8"/>
    <w:rsid w:val="00092799"/>
    <w:rsid w:val="000A1044"/>
    <w:rsid w:val="000A32C0"/>
    <w:rsid w:val="000B33AE"/>
    <w:rsid w:val="000C5104"/>
    <w:rsid w:val="000D12C6"/>
    <w:rsid w:val="000D2B97"/>
    <w:rsid w:val="000E6A5F"/>
    <w:rsid w:val="000F0DBB"/>
    <w:rsid w:val="000F1259"/>
    <w:rsid w:val="0010109C"/>
    <w:rsid w:val="0011028C"/>
    <w:rsid w:val="00114E3A"/>
    <w:rsid w:val="001209E2"/>
    <w:rsid w:val="00124787"/>
    <w:rsid w:val="0012602E"/>
    <w:rsid w:val="0014733B"/>
    <w:rsid w:val="00147801"/>
    <w:rsid w:val="00150960"/>
    <w:rsid w:val="00150AFF"/>
    <w:rsid w:val="001616F6"/>
    <w:rsid w:val="00162829"/>
    <w:rsid w:val="0016406C"/>
    <w:rsid w:val="0016415F"/>
    <w:rsid w:val="00164EA2"/>
    <w:rsid w:val="001704EB"/>
    <w:rsid w:val="0017468D"/>
    <w:rsid w:val="001950C0"/>
    <w:rsid w:val="001A2A63"/>
    <w:rsid w:val="001A40A4"/>
    <w:rsid w:val="001A464E"/>
    <w:rsid w:val="001B0D4A"/>
    <w:rsid w:val="001C3175"/>
    <w:rsid w:val="001C5138"/>
    <w:rsid w:val="001C714A"/>
    <w:rsid w:val="001D4C4B"/>
    <w:rsid w:val="001E5A26"/>
    <w:rsid w:val="001E67FC"/>
    <w:rsid w:val="001E7DA5"/>
    <w:rsid w:val="001F6DDA"/>
    <w:rsid w:val="0022137A"/>
    <w:rsid w:val="0022307B"/>
    <w:rsid w:val="00241229"/>
    <w:rsid w:val="00243211"/>
    <w:rsid w:val="002437C9"/>
    <w:rsid w:val="00246DB8"/>
    <w:rsid w:val="00252CD3"/>
    <w:rsid w:val="00260C5C"/>
    <w:rsid w:val="00265C07"/>
    <w:rsid w:val="00270E84"/>
    <w:rsid w:val="002775BB"/>
    <w:rsid w:val="00282C6B"/>
    <w:rsid w:val="00295F25"/>
    <w:rsid w:val="002B7593"/>
    <w:rsid w:val="002C4196"/>
    <w:rsid w:val="002C61A7"/>
    <w:rsid w:val="002C6DB2"/>
    <w:rsid w:val="002D19CF"/>
    <w:rsid w:val="002D4B1C"/>
    <w:rsid w:val="002D5E8A"/>
    <w:rsid w:val="002D7E30"/>
    <w:rsid w:val="002E476B"/>
    <w:rsid w:val="002E4E30"/>
    <w:rsid w:val="00305387"/>
    <w:rsid w:val="00305FC4"/>
    <w:rsid w:val="00313A1D"/>
    <w:rsid w:val="00334C8C"/>
    <w:rsid w:val="00342B12"/>
    <w:rsid w:val="0034535A"/>
    <w:rsid w:val="003474C4"/>
    <w:rsid w:val="003515FE"/>
    <w:rsid w:val="0035274A"/>
    <w:rsid w:val="003570AE"/>
    <w:rsid w:val="003705A4"/>
    <w:rsid w:val="00376A35"/>
    <w:rsid w:val="00376AC1"/>
    <w:rsid w:val="0039399C"/>
    <w:rsid w:val="00395EC7"/>
    <w:rsid w:val="003A2016"/>
    <w:rsid w:val="003A60ED"/>
    <w:rsid w:val="003B0040"/>
    <w:rsid w:val="003D5DC5"/>
    <w:rsid w:val="003E4B22"/>
    <w:rsid w:val="003E658D"/>
    <w:rsid w:val="003F2047"/>
    <w:rsid w:val="003F2912"/>
    <w:rsid w:val="003F3301"/>
    <w:rsid w:val="003F385C"/>
    <w:rsid w:val="00404328"/>
    <w:rsid w:val="00405A0F"/>
    <w:rsid w:val="004113AD"/>
    <w:rsid w:val="00421DD3"/>
    <w:rsid w:val="00422ED9"/>
    <w:rsid w:val="00431031"/>
    <w:rsid w:val="00433CE5"/>
    <w:rsid w:val="00434BBF"/>
    <w:rsid w:val="00453E80"/>
    <w:rsid w:val="00473752"/>
    <w:rsid w:val="00473C69"/>
    <w:rsid w:val="004760FA"/>
    <w:rsid w:val="0048303E"/>
    <w:rsid w:val="00493811"/>
    <w:rsid w:val="004A2324"/>
    <w:rsid w:val="004A563D"/>
    <w:rsid w:val="004B46DB"/>
    <w:rsid w:val="004C0D01"/>
    <w:rsid w:val="004C2868"/>
    <w:rsid w:val="004C4012"/>
    <w:rsid w:val="004E1019"/>
    <w:rsid w:val="004E706F"/>
    <w:rsid w:val="0050023E"/>
    <w:rsid w:val="00502287"/>
    <w:rsid w:val="00534E17"/>
    <w:rsid w:val="00536EE5"/>
    <w:rsid w:val="00544884"/>
    <w:rsid w:val="00553307"/>
    <w:rsid w:val="00560BF2"/>
    <w:rsid w:val="00563F56"/>
    <w:rsid w:val="00564F8F"/>
    <w:rsid w:val="005660B6"/>
    <w:rsid w:val="005672F4"/>
    <w:rsid w:val="00575FFF"/>
    <w:rsid w:val="00577C9C"/>
    <w:rsid w:val="00587E7C"/>
    <w:rsid w:val="00592C9F"/>
    <w:rsid w:val="005A1F7C"/>
    <w:rsid w:val="005A25A7"/>
    <w:rsid w:val="005D295F"/>
    <w:rsid w:val="005D319D"/>
    <w:rsid w:val="005E4FD7"/>
    <w:rsid w:val="005E5B36"/>
    <w:rsid w:val="00607343"/>
    <w:rsid w:val="00610649"/>
    <w:rsid w:val="00613180"/>
    <w:rsid w:val="00622C38"/>
    <w:rsid w:val="00631C7E"/>
    <w:rsid w:val="00634ECF"/>
    <w:rsid w:val="00636109"/>
    <w:rsid w:val="00652EA2"/>
    <w:rsid w:val="00660203"/>
    <w:rsid w:val="00672A93"/>
    <w:rsid w:val="0067516A"/>
    <w:rsid w:val="00677A50"/>
    <w:rsid w:val="00682814"/>
    <w:rsid w:val="00684C03"/>
    <w:rsid w:val="0069765B"/>
    <w:rsid w:val="006A5A23"/>
    <w:rsid w:val="006A6299"/>
    <w:rsid w:val="006C0C8F"/>
    <w:rsid w:val="006C3586"/>
    <w:rsid w:val="006C6025"/>
    <w:rsid w:val="006E7A3C"/>
    <w:rsid w:val="006F2777"/>
    <w:rsid w:val="006F3DC7"/>
    <w:rsid w:val="006F7627"/>
    <w:rsid w:val="0071553B"/>
    <w:rsid w:val="007366AD"/>
    <w:rsid w:val="007367BF"/>
    <w:rsid w:val="00740370"/>
    <w:rsid w:val="00754038"/>
    <w:rsid w:val="007631A4"/>
    <w:rsid w:val="007819CE"/>
    <w:rsid w:val="007A38E4"/>
    <w:rsid w:val="007A3A15"/>
    <w:rsid w:val="007A7CBF"/>
    <w:rsid w:val="007B2975"/>
    <w:rsid w:val="007B4B13"/>
    <w:rsid w:val="007D7C4B"/>
    <w:rsid w:val="007F5B81"/>
    <w:rsid w:val="00802179"/>
    <w:rsid w:val="00821749"/>
    <w:rsid w:val="008361CF"/>
    <w:rsid w:val="00843292"/>
    <w:rsid w:val="00843881"/>
    <w:rsid w:val="008477A1"/>
    <w:rsid w:val="00852AF4"/>
    <w:rsid w:val="00861CBC"/>
    <w:rsid w:val="0086241E"/>
    <w:rsid w:val="00862D7B"/>
    <w:rsid w:val="008715C8"/>
    <w:rsid w:val="00891687"/>
    <w:rsid w:val="0089349D"/>
    <w:rsid w:val="0089635E"/>
    <w:rsid w:val="008A53B2"/>
    <w:rsid w:val="008A5472"/>
    <w:rsid w:val="008B6DAB"/>
    <w:rsid w:val="008B7A8B"/>
    <w:rsid w:val="008E0011"/>
    <w:rsid w:val="008E1D32"/>
    <w:rsid w:val="008F1586"/>
    <w:rsid w:val="008F247C"/>
    <w:rsid w:val="008F642A"/>
    <w:rsid w:val="008F6B0A"/>
    <w:rsid w:val="009057FE"/>
    <w:rsid w:val="009115E0"/>
    <w:rsid w:val="00912598"/>
    <w:rsid w:val="009147BE"/>
    <w:rsid w:val="00926149"/>
    <w:rsid w:val="00945397"/>
    <w:rsid w:val="0094750B"/>
    <w:rsid w:val="0095719B"/>
    <w:rsid w:val="00966DEB"/>
    <w:rsid w:val="00971474"/>
    <w:rsid w:val="00981317"/>
    <w:rsid w:val="00986DBE"/>
    <w:rsid w:val="009A0C45"/>
    <w:rsid w:val="009A3703"/>
    <w:rsid w:val="009A3DB4"/>
    <w:rsid w:val="009A60AD"/>
    <w:rsid w:val="009B1191"/>
    <w:rsid w:val="009B3948"/>
    <w:rsid w:val="009C0C2C"/>
    <w:rsid w:val="009C655F"/>
    <w:rsid w:val="009D4A29"/>
    <w:rsid w:val="009F1E65"/>
    <w:rsid w:val="009F2C75"/>
    <w:rsid w:val="009F559A"/>
    <w:rsid w:val="009F5DCD"/>
    <w:rsid w:val="00A03C85"/>
    <w:rsid w:val="00A10F5D"/>
    <w:rsid w:val="00A22822"/>
    <w:rsid w:val="00A35DEF"/>
    <w:rsid w:val="00A44181"/>
    <w:rsid w:val="00A4644D"/>
    <w:rsid w:val="00A47F7E"/>
    <w:rsid w:val="00A51429"/>
    <w:rsid w:val="00A518E7"/>
    <w:rsid w:val="00A61E75"/>
    <w:rsid w:val="00A75F7D"/>
    <w:rsid w:val="00A82B87"/>
    <w:rsid w:val="00A91E27"/>
    <w:rsid w:val="00A92D12"/>
    <w:rsid w:val="00AA0BDA"/>
    <w:rsid w:val="00AA29AC"/>
    <w:rsid w:val="00AB71AD"/>
    <w:rsid w:val="00AC098F"/>
    <w:rsid w:val="00AC107B"/>
    <w:rsid w:val="00AC40B3"/>
    <w:rsid w:val="00AC6D07"/>
    <w:rsid w:val="00AC78FB"/>
    <w:rsid w:val="00AD08E9"/>
    <w:rsid w:val="00AD44F4"/>
    <w:rsid w:val="00AD6758"/>
    <w:rsid w:val="00AD6F20"/>
    <w:rsid w:val="00AE10C1"/>
    <w:rsid w:val="00AE29D5"/>
    <w:rsid w:val="00B012DE"/>
    <w:rsid w:val="00B03658"/>
    <w:rsid w:val="00B07786"/>
    <w:rsid w:val="00B1514E"/>
    <w:rsid w:val="00B20D11"/>
    <w:rsid w:val="00B32F5E"/>
    <w:rsid w:val="00B47FE3"/>
    <w:rsid w:val="00B51626"/>
    <w:rsid w:val="00B6724D"/>
    <w:rsid w:val="00B762A7"/>
    <w:rsid w:val="00B90A91"/>
    <w:rsid w:val="00BB61A6"/>
    <w:rsid w:val="00BE1E32"/>
    <w:rsid w:val="00BE277C"/>
    <w:rsid w:val="00BF670E"/>
    <w:rsid w:val="00BF6E26"/>
    <w:rsid w:val="00C068A0"/>
    <w:rsid w:val="00C101F0"/>
    <w:rsid w:val="00C167C8"/>
    <w:rsid w:val="00C32FF0"/>
    <w:rsid w:val="00C46C12"/>
    <w:rsid w:val="00C52CF7"/>
    <w:rsid w:val="00C54D80"/>
    <w:rsid w:val="00C86933"/>
    <w:rsid w:val="00CC2A45"/>
    <w:rsid w:val="00CE74E7"/>
    <w:rsid w:val="00CF233F"/>
    <w:rsid w:val="00CF5F29"/>
    <w:rsid w:val="00D104A0"/>
    <w:rsid w:val="00D11F1C"/>
    <w:rsid w:val="00D14C71"/>
    <w:rsid w:val="00D21192"/>
    <w:rsid w:val="00D24721"/>
    <w:rsid w:val="00D253AD"/>
    <w:rsid w:val="00D64CC5"/>
    <w:rsid w:val="00D66AB9"/>
    <w:rsid w:val="00D92BD1"/>
    <w:rsid w:val="00D9373C"/>
    <w:rsid w:val="00D94DF9"/>
    <w:rsid w:val="00D95760"/>
    <w:rsid w:val="00DA2E24"/>
    <w:rsid w:val="00DB0E96"/>
    <w:rsid w:val="00DB23E1"/>
    <w:rsid w:val="00DC3DA3"/>
    <w:rsid w:val="00DC5E9F"/>
    <w:rsid w:val="00DE3567"/>
    <w:rsid w:val="00E05397"/>
    <w:rsid w:val="00E05793"/>
    <w:rsid w:val="00E105E3"/>
    <w:rsid w:val="00E203C7"/>
    <w:rsid w:val="00E237D4"/>
    <w:rsid w:val="00E2525A"/>
    <w:rsid w:val="00E30408"/>
    <w:rsid w:val="00E33974"/>
    <w:rsid w:val="00E50A09"/>
    <w:rsid w:val="00E50CEB"/>
    <w:rsid w:val="00E57CA1"/>
    <w:rsid w:val="00E66446"/>
    <w:rsid w:val="00E70BA6"/>
    <w:rsid w:val="00E802DD"/>
    <w:rsid w:val="00E8120C"/>
    <w:rsid w:val="00E94F2F"/>
    <w:rsid w:val="00E976B0"/>
    <w:rsid w:val="00EA2CFF"/>
    <w:rsid w:val="00EC180A"/>
    <w:rsid w:val="00EC2FCB"/>
    <w:rsid w:val="00ED1052"/>
    <w:rsid w:val="00ED18A5"/>
    <w:rsid w:val="00EE161E"/>
    <w:rsid w:val="00EE40DD"/>
    <w:rsid w:val="00EE5C22"/>
    <w:rsid w:val="00EF3E4F"/>
    <w:rsid w:val="00F00447"/>
    <w:rsid w:val="00F01590"/>
    <w:rsid w:val="00F05453"/>
    <w:rsid w:val="00F11634"/>
    <w:rsid w:val="00F15C0A"/>
    <w:rsid w:val="00F16E87"/>
    <w:rsid w:val="00F174A6"/>
    <w:rsid w:val="00F23569"/>
    <w:rsid w:val="00F24C18"/>
    <w:rsid w:val="00F34564"/>
    <w:rsid w:val="00F40765"/>
    <w:rsid w:val="00F70D39"/>
    <w:rsid w:val="00F71D48"/>
    <w:rsid w:val="00F82361"/>
    <w:rsid w:val="00F8266D"/>
    <w:rsid w:val="00F90BE3"/>
    <w:rsid w:val="00FA261D"/>
    <w:rsid w:val="00FA3B99"/>
    <w:rsid w:val="00FE5069"/>
    <w:rsid w:val="00FF158B"/>
    <w:rsid w:val="00FF1F23"/>
    <w:rsid w:val="00FF2761"/>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A731199-C956-4D70-ABCC-95E4D9C1C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613180"/>
    <w:rPr>
      <w:rFonts w:ascii="Times New Roman" w:eastAsia="Times New Roman" w:hAnsi="Times New Roman"/>
      <w:sz w:val="24"/>
      <w:szCs w:val="24"/>
    </w:rPr>
  </w:style>
  <w:style w:type="paragraph" w:styleId="Cmsor1">
    <w:name w:val="heading 1"/>
    <w:basedOn w:val="Norml"/>
    <w:link w:val="Cmsor1Char"/>
    <w:uiPriority w:val="9"/>
    <w:qFormat/>
    <w:rsid w:val="00260C5C"/>
    <w:pPr>
      <w:spacing w:before="100" w:beforeAutospacing="1" w:after="100" w:afterAutospacing="1"/>
      <w:outlineLvl w:val="0"/>
    </w:pPr>
    <w:rPr>
      <w:b/>
      <w:bCs/>
      <w:kern w:val="36"/>
      <w:sz w:val="48"/>
      <w:szCs w:val="48"/>
    </w:rPr>
  </w:style>
  <w:style w:type="paragraph" w:styleId="Cmsor2">
    <w:name w:val="heading 2"/>
    <w:basedOn w:val="Norml"/>
    <w:next w:val="Norml"/>
    <w:link w:val="Cmsor2Char"/>
    <w:uiPriority w:val="9"/>
    <w:semiHidden/>
    <w:unhideWhenUsed/>
    <w:qFormat/>
    <w:rsid w:val="00A75F7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uiPriority w:val="9"/>
    <w:semiHidden/>
    <w:unhideWhenUsed/>
    <w:qFormat/>
    <w:rsid w:val="00A75F7D"/>
    <w:pPr>
      <w:keepNext/>
      <w:keepLines/>
      <w:spacing w:before="40"/>
      <w:outlineLvl w:val="2"/>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F5DCD"/>
    <w:pPr>
      <w:ind w:left="720"/>
      <w:contextualSpacing/>
    </w:pPr>
  </w:style>
  <w:style w:type="table" w:styleId="Rcsostblzat">
    <w:name w:val="Table Grid"/>
    <w:basedOn w:val="Normltblzat"/>
    <w:uiPriority w:val="59"/>
    <w:rsid w:val="002D4B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basedOn w:val="Bekezdsalapbettpusa"/>
    <w:rsid w:val="00434BBF"/>
    <w:rPr>
      <w:rFonts w:ascii="Cambria" w:hAnsi="Cambria" w:cs="Cambria"/>
      <w:sz w:val="22"/>
      <w:szCs w:val="22"/>
    </w:rPr>
  </w:style>
  <w:style w:type="paragraph" w:styleId="NormlWeb">
    <w:name w:val="Normal (Web)"/>
    <w:basedOn w:val="Norml"/>
    <w:uiPriority w:val="99"/>
    <w:unhideWhenUsed/>
    <w:rsid w:val="00241229"/>
    <w:pPr>
      <w:spacing w:before="100" w:beforeAutospacing="1" w:after="100" w:afterAutospacing="1"/>
    </w:pPr>
  </w:style>
  <w:style w:type="paragraph" w:customStyle="1" w:styleId="Style5">
    <w:name w:val="Style5"/>
    <w:basedOn w:val="Norml"/>
    <w:rsid w:val="00E94F2F"/>
    <w:pPr>
      <w:widowControl w:val="0"/>
      <w:autoSpaceDE w:val="0"/>
      <w:autoSpaceDN w:val="0"/>
      <w:adjustRightInd w:val="0"/>
      <w:spacing w:line="300" w:lineRule="exact"/>
      <w:jc w:val="both"/>
    </w:pPr>
  </w:style>
  <w:style w:type="paragraph" w:customStyle="1" w:styleId="Style6">
    <w:name w:val="Style6"/>
    <w:basedOn w:val="Norml"/>
    <w:rsid w:val="00E94F2F"/>
    <w:pPr>
      <w:widowControl w:val="0"/>
      <w:autoSpaceDE w:val="0"/>
      <w:autoSpaceDN w:val="0"/>
      <w:adjustRightInd w:val="0"/>
      <w:spacing w:line="302" w:lineRule="exact"/>
      <w:ind w:firstLine="122"/>
    </w:pPr>
  </w:style>
  <w:style w:type="paragraph" w:customStyle="1" w:styleId="Style7">
    <w:name w:val="Style7"/>
    <w:basedOn w:val="Norml"/>
    <w:rsid w:val="00E94F2F"/>
    <w:pPr>
      <w:widowControl w:val="0"/>
      <w:autoSpaceDE w:val="0"/>
      <w:autoSpaceDN w:val="0"/>
      <w:adjustRightInd w:val="0"/>
    </w:pPr>
  </w:style>
  <w:style w:type="character" w:customStyle="1" w:styleId="FontStyle13">
    <w:name w:val="Font Style13"/>
    <w:basedOn w:val="Bekezdsalapbettpusa"/>
    <w:rsid w:val="00E94F2F"/>
    <w:rPr>
      <w:rFonts w:ascii="Times New Roman" w:hAnsi="Times New Roman" w:cs="Times New Roman"/>
      <w:sz w:val="22"/>
      <w:szCs w:val="22"/>
    </w:rPr>
  </w:style>
  <w:style w:type="character" w:customStyle="1" w:styleId="FontStyle16">
    <w:name w:val="Font Style16"/>
    <w:basedOn w:val="Bekezdsalapbettpusa"/>
    <w:rsid w:val="00E94F2F"/>
    <w:rPr>
      <w:rFonts w:ascii="Times New Roman" w:hAnsi="Times New Roman" w:cs="Times New Roman"/>
      <w:i/>
      <w:iCs/>
      <w:sz w:val="22"/>
      <w:szCs w:val="22"/>
    </w:rPr>
  </w:style>
  <w:style w:type="paragraph" w:customStyle="1" w:styleId="Style4">
    <w:name w:val="Style4"/>
    <w:basedOn w:val="Norml"/>
    <w:rsid w:val="00610649"/>
    <w:pPr>
      <w:widowControl w:val="0"/>
      <w:autoSpaceDE w:val="0"/>
      <w:autoSpaceDN w:val="0"/>
      <w:adjustRightInd w:val="0"/>
      <w:spacing w:line="247" w:lineRule="exact"/>
    </w:pPr>
  </w:style>
  <w:style w:type="paragraph" w:customStyle="1" w:styleId="Style9">
    <w:name w:val="Style9"/>
    <w:basedOn w:val="Norml"/>
    <w:rsid w:val="00610649"/>
    <w:pPr>
      <w:widowControl w:val="0"/>
      <w:autoSpaceDE w:val="0"/>
      <w:autoSpaceDN w:val="0"/>
      <w:adjustRightInd w:val="0"/>
      <w:spacing w:line="454" w:lineRule="exact"/>
      <w:jc w:val="both"/>
    </w:pPr>
    <w:rPr>
      <w:rFonts w:ascii="Cambria" w:hAnsi="Cambria"/>
    </w:rPr>
  </w:style>
  <w:style w:type="character" w:customStyle="1" w:styleId="FontStyle22">
    <w:name w:val="Font Style22"/>
    <w:basedOn w:val="Bekezdsalapbettpusa"/>
    <w:rsid w:val="00610649"/>
    <w:rPr>
      <w:rFonts w:ascii="Cambria" w:hAnsi="Cambria" w:cs="Cambria"/>
      <w:i/>
      <w:iCs/>
      <w:sz w:val="22"/>
      <w:szCs w:val="22"/>
    </w:rPr>
  </w:style>
  <w:style w:type="character" w:styleId="Hiperhivatkozs">
    <w:name w:val="Hyperlink"/>
    <w:basedOn w:val="Bekezdsalapbettpusa"/>
    <w:uiPriority w:val="99"/>
    <w:unhideWhenUsed/>
    <w:rsid w:val="000C5104"/>
    <w:rPr>
      <w:color w:val="0000FF"/>
      <w:u w:val="single"/>
    </w:rPr>
  </w:style>
  <w:style w:type="paragraph" w:customStyle="1" w:styleId="uj">
    <w:name w:val="uj"/>
    <w:basedOn w:val="Norml"/>
    <w:rsid w:val="000C5104"/>
    <w:pPr>
      <w:spacing w:before="100" w:beforeAutospacing="1" w:after="100" w:afterAutospacing="1"/>
    </w:pPr>
  </w:style>
  <w:style w:type="paragraph" w:customStyle="1" w:styleId="Default">
    <w:name w:val="Default"/>
    <w:rsid w:val="005660B6"/>
    <w:pPr>
      <w:autoSpaceDE w:val="0"/>
      <w:autoSpaceDN w:val="0"/>
      <w:adjustRightInd w:val="0"/>
    </w:pPr>
    <w:rPr>
      <w:rFonts w:ascii="Arial" w:hAnsi="Arial" w:cs="Arial"/>
      <w:color w:val="000000"/>
      <w:sz w:val="24"/>
      <w:szCs w:val="24"/>
    </w:rPr>
  </w:style>
  <w:style w:type="character" w:customStyle="1" w:styleId="apple-converted-space">
    <w:name w:val="apple-converted-space"/>
    <w:basedOn w:val="Bekezdsalapbettpusa"/>
    <w:rsid w:val="00BB61A6"/>
  </w:style>
  <w:style w:type="paragraph" w:customStyle="1" w:styleId="Standard">
    <w:name w:val="Standard"/>
    <w:rsid w:val="00E05397"/>
    <w:rPr>
      <w:rFonts w:ascii="Times New Roman" w:eastAsia="Times New Roman" w:hAnsi="Times New Roman"/>
      <w:kern w:val="3"/>
      <w:sz w:val="24"/>
      <w:szCs w:val="24"/>
      <w:lang w:eastAsia="ar-SA"/>
    </w:rPr>
  </w:style>
  <w:style w:type="paragraph" w:styleId="lfej">
    <w:name w:val="header"/>
    <w:basedOn w:val="Norml"/>
    <w:link w:val="lfejChar"/>
    <w:uiPriority w:val="99"/>
    <w:unhideWhenUsed/>
    <w:rsid w:val="0010109C"/>
    <w:pPr>
      <w:tabs>
        <w:tab w:val="center" w:pos="4536"/>
        <w:tab w:val="right" w:pos="9072"/>
      </w:tabs>
    </w:pPr>
  </w:style>
  <w:style w:type="character" w:customStyle="1" w:styleId="lfejChar">
    <w:name w:val="Élőfej Char"/>
    <w:basedOn w:val="Bekezdsalapbettpusa"/>
    <w:link w:val="lfej"/>
    <w:uiPriority w:val="99"/>
    <w:rsid w:val="0010109C"/>
    <w:rPr>
      <w:sz w:val="22"/>
      <w:szCs w:val="22"/>
      <w:lang w:eastAsia="en-US"/>
    </w:rPr>
  </w:style>
  <w:style w:type="paragraph" w:styleId="llb">
    <w:name w:val="footer"/>
    <w:basedOn w:val="Norml"/>
    <w:link w:val="llbChar"/>
    <w:uiPriority w:val="99"/>
    <w:unhideWhenUsed/>
    <w:rsid w:val="0010109C"/>
    <w:pPr>
      <w:tabs>
        <w:tab w:val="center" w:pos="4536"/>
        <w:tab w:val="right" w:pos="9072"/>
      </w:tabs>
    </w:pPr>
  </w:style>
  <w:style w:type="character" w:customStyle="1" w:styleId="llbChar">
    <w:name w:val="Élőláb Char"/>
    <w:basedOn w:val="Bekezdsalapbettpusa"/>
    <w:link w:val="llb"/>
    <w:uiPriority w:val="99"/>
    <w:rsid w:val="0010109C"/>
    <w:rPr>
      <w:sz w:val="22"/>
      <w:szCs w:val="22"/>
      <w:lang w:eastAsia="en-US"/>
    </w:rPr>
  </w:style>
  <w:style w:type="paragraph" w:customStyle="1" w:styleId="Stlus222">
    <w:name w:val="Stílus222"/>
    <w:basedOn w:val="Listaszerbekezds"/>
    <w:link w:val="Stlus222Char"/>
    <w:qFormat/>
    <w:rsid w:val="009A0C45"/>
    <w:pPr>
      <w:ind w:left="360" w:hanging="360"/>
    </w:pPr>
    <w:rPr>
      <w:rFonts w:ascii="Cambria" w:hAnsi="Cambria" w:cs="Calibri"/>
      <w:b/>
    </w:rPr>
  </w:style>
  <w:style w:type="character" w:customStyle="1" w:styleId="Stlus222Char">
    <w:name w:val="Stílus222 Char"/>
    <w:basedOn w:val="Bekezdsalapbettpusa"/>
    <w:link w:val="Stlus222"/>
    <w:rsid w:val="009A0C45"/>
    <w:rPr>
      <w:rFonts w:ascii="Cambria" w:eastAsia="Calibri" w:hAnsi="Cambria" w:cs="Calibri"/>
      <w:b/>
      <w:sz w:val="22"/>
      <w:szCs w:val="22"/>
      <w:lang w:eastAsia="en-US"/>
    </w:rPr>
  </w:style>
  <w:style w:type="paragraph" w:customStyle="1" w:styleId="Stlus1">
    <w:name w:val="Stílus1"/>
    <w:basedOn w:val="Listaszerbekezds"/>
    <w:next w:val="Norml"/>
    <w:qFormat/>
    <w:rsid w:val="009A0C45"/>
    <w:pPr>
      <w:tabs>
        <w:tab w:val="right" w:leader="dot" w:pos="1276"/>
        <w:tab w:val="right" w:leader="dot" w:pos="9072"/>
        <w:tab w:val="left" w:leader="dot" w:pos="16443"/>
      </w:tabs>
      <w:spacing w:before="120" w:after="120"/>
      <w:ind w:left="1224" w:hanging="504"/>
      <w:contextualSpacing w:val="0"/>
      <w:jc w:val="both"/>
    </w:pPr>
    <w:rPr>
      <w:rFonts w:ascii="Cambria" w:hAnsi="Cambria" w:cs="Calibri"/>
      <w:b/>
    </w:rPr>
  </w:style>
  <w:style w:type="paragraph" w:customStyle="1" w:styleId="cf0">
    <w:name w:val="cf0"/>
    <w:basedOn w:val="Norml"/>
    <w:rsid w:val="00305387"/>
    <w:pPr>
      <w:spacing w:before="100" w:beforeAutospacing="1" w:after="100" w:afterAutospacing="1"/>
    </w:pPr>
  </w:style>
  <w:style w:type="paragraph" w:styleId="Cm">
    <w:name w:val="Title"/>
    <w:basedOn w:val="Norml"/>
    <w:link w:val="CmChar"/>
    <w:qFormat/>
    <w:rsid w:val="00AE10C1"/>
    <w:pPr>
      <w:jc w:val="center"/>
    </w:pPr>
    <w:rPr>
      <w:b/>
      <w:sz w:val="28"/>
    </w:rPr>
  </w:style>
  <w:style w:type="character" w:customStyle="1" w:styleId="CmChar">
    <w:name w:val="Cím Char"/>
    <w:basedOn w:val="Bekezdsalapbettpusa"/>
    <w:link w:val="Cm"/>
    <w:rsid w:val="00AE10C1"/>
    <w:rPr>
      <w:rFonts w:ascii="Times New Roman" w:eastAsia="Times New Roman" w:hAnsi="Times New Roman"/>
      <w:b/>
      <w:sz w:val="28"/>
      <w:szCs w:val="24"/>
    </w:rPr>
  </w:style>
  <w:style w:type="character" w:customStyle="1" w:styleId="Cmsor1Char">
    <w:name w:val="Címsor 1 Char"/>
    <w:basedOn w:val="Bekezdsalapbettpusa"/>
    <w:link w:val="Cmsor1"/>
    <w:uiPriority w:val="9"/>
    <w:rsid w:val="00260C5C"/>
    <w:rPr>
      <w:rFonts w:ascii="Times New Roman" w:eastAsia="Times New Roman" w:hAnsi="Times New Roman"/>
      <w:b/>
      <w:bCs/>
      <w:kern w:val="36"/>
      <w:sz w:val="48"/>
      <w:szCs w:val="48"/>
    </w:rPr>
  </w:style>
  <w:style w:type="character" w:customStyle="1" w:styleId="Cmsor2Char">
    <w:name w:val="Címsor 2 Char"/>
    <w:basedOn w:val="Bekezdsalapbettpusa"/>
    <w:link w:val="Cmsor2"/>
    <w:uiPriority w:val="9"/>
    <w:semiHidden/>
    <w:rsid w:val="00A75F7D"/>
    <w:rPr>
      <w:rFonts w:asciiTheme="majorHAnsi" w:eastAsiaTheme="majorEastAsia" w:hAnsiTheme="majorHAnsi" w:cstheme="majorBidi"/>
      <w:color w:val="365F91" w:themeColor="accent1" w:themeShade="BF"/>
      <w:sz w:val="26"/>
      <w:szCs w:val="26"/>
      <w:lang w:eastAsia="en-US"/>
    </w:rPr>
  </w:style>
  <w:style w:type="character" w:customStyle="1" w:styleId="Cmsor3Char">
    <w:name w:val="Címsor 3 Char"/>
    <w:basedOn w:val="Bekezdsalapbettpusa"/>
    <w:link w:val="Cmsor3"/>
    <w:uiPriority w:val="9"/>
    <w:semiHidden/>
    <w:rsid w:val="00A75F7D"/>
    <w:rPr>
      <w:rFonts w:asciiTheme="majorHAnsi" w:eastAsiaTheme="majorEastAsia" w:hAnsiTheme="majorHAnsi" w:cstheme="majorBidi"/>
      <w:color w:val="243F60" w:themeColor="accent1" w:themeShade="7F"/>
      <w:sz w:val="24"/>
      <w:szCs w:val="24"/>
      <w:lang w:eastAsia="en-US"/>
    </w:rPr>
  </w:style>
  <w:style w:type="paragraph" w:styleId="Buborkszveg">
    <w:name w:val="Balloon Text"/>
    <w:basedOn w:val="Norml"/>
    <w:link w:val="BuborkszvegChar"/>
    <w:uiPriority w:val="99"/>
    <w:semiHidden/>
    <w:unhideWhenUsed/>
    <w:rsid w:val="00F71D48"/>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71D48"/>
    <w:rPr>
      <w:rFonts w:ascii="Segoe UI" w:hAnsi="Segoe UI" w:cs="Segoe UI"/>
      <w:sz w:val="18"/>
      <w:szCs w:val="18"/>
      <w:lang w:eastAsia="en-US"/>
    </w:rPr>
  </w:style>
  <w:style w:type="character" w:customStyle="1" w:styleId="cim">
    <w:name w:val="cim"/>
    <w:basedOn w:val="Bekezdsalapbettpusa"/>
    <w:rsid w:val="00AD6F20"/>
  </w:style>
  <w:style w:type="character" w:customStyle="1" w:styleId="cegnev">
    <w:name w:val="cegnev"/>
    <w:basedOn w:val="Bekezdsalapbettpusa"/>
    <w:rsid w:val="000B33AE"/>
  </w:style>
  <w:style w:type="character" w:styleId="Kiemels2">
    <w:name w:val="Strong"/>
    <w:basedOn w:val="Bekezdsalapbettpusa"/>
    <w:uiPriority w:val="22"/>
    <w:qFormat/>
    <w:rsid w:val="00376A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19168">
      <w:bodyDiv w:val="1"/>
      <w:marLeft w:val="0"/>
      <w:marRight w:val="0"/>
      <w:marTop w:val="0"/>
      <w:marBottom w:val="0"/>
      <w:divBdr>
        <w:top w:val="none" w:sz="0" w:space="0" w:color="auto"/>
        <w:left w:val="none" w:sz="0" w:space="0" w:color="auto"/>
        <w:bottom w:val="none" w:sz="0" w:space="0" w:color="auto"/>
        <w:right w:val="none" w:sz="0" w:space="0" w:color="auto"/>
      </w:divBdr>
    </w:div>
    <w:div w:id="81265754">
      <w:bodyDiv w:val="1"/>
      <w:marLeft w:val="0"/>
      <w:marRight w:val="0"/>
      <w:marTop w:val="0"/>
      <w:marBottom w:val="0"/>
      <w:divBdr>
        <w:top w:val="none" w:sz="0" w:space="0" w:color="auto"/>
        <w:left w:val="none" w:sz="0" w:space="0" w:color="auto"/>
        <w:bottom w:val="none" w:sz="0" w:space="0" w:color="auto"/>
        <w:right w:val="none" w:sz="0" w:space="0" w:color="auto"/>
      </w:divBdr>
    </w:div>
    <w:div w:id="214321313">
      <w:bodyDiv w:val="1"/>
      <w:marLeft w:val="0"/>
      <w:marRight w:val="0"/>
      <w:marTop w:val="0"/>
      <w:marBottom w:val="0"/>
      <w:divBdr>
        <w:top w:val="none" w:sz="0" w:space="0" w:color="auto"/>
        <w:left w:val="none" w:sz="0" w:space="0" w:color="auto"/>
        <w:bottom w:val="none" w:sz="0" w:space="0" w:color="auto"/>
        <w:right w:val="none" w:sz="0" w:space="0" w:color="auto"/>
      </w:divBdr>
    </w:div>
    <w:div w:id="353653157">
      <w:bodyDiv w:val="1"/>
      <w:marLeft w:val="0"/>
      <w:marRight w:val="0"/>
      <w:marTop w:val="0"/>
      <w:marBottom w:val="0"/>
      <w:divBdr>
        <w:top w:val="none" w:sz="0" w:space="0" w:color="auto"/>
        <w:left w:val="none" w:sz="0" w:space="0" w:color="auto"/>
        <w:bottom w:val="none" w:sz="0" w:space="0" w:color="auto"/>
        <w:right w:val="none" w:sz="0" w:space="0" w:color="auto"/>
      </w:divBdr>
    </w:div>
    <w:div w:id="532693593">
      <w:bodyDiv w:val="1"/>
      <w:marLeft w:val="0"/>
      <w:marRight w:val="0"/>
      <w:marTop w:val="0"/>
      <w:marBottom w:val="0"/>
      <w:divBdr>
        <w:top w:val="none" w:sz="0" w:space="0" w:color="auto"/>
        <w:left w:val="none" w:sz="0" w:space="0" w:color="auto"/>
        <w:bottom w:val="none" w:sz="0" w:space="0" w:color="auto"/>
        <w:right w:val="none" w:sz="0" w:space="0" w:color="auto"/>
      </w:divBdr>
    </w:div>
    <w:div w:id="545720956">
      <w:bodyDiv w:val="1"/>
      <w:marLeft w:val="0"/>
      <w:marRight w:val="0"/>
      <w:marTop w:val="0"/>
      <w:marBottom w:val="0"/>
      <w:divBdr>
        <w:top w:val="none" w:sz="0" w:space="0" w:color="auto"/>
        <w:left w:val="none" w:sz="0" w:space="0" w:color="auto"/>
        <w:bottom w:val="none" w:sz="0" w:space="0" w:color="auto"/>
        <w:right w:val="none" w:sz="0" w:space="0" w:color="auto"/>
      </w:divBdr>
    </w:div>
    <w:div w:id="576207515">
      <w:bodyDiv w:val="1"/>
      <w:marLeft w:val="0"/>
      <w:marRight w:val="0"/>
      <w:marTop w:val="0"/>
      <w:marBottom w:val="0"/>
      <w:divBdr>
        <w:top w:val="none" w:sz="0" w:space="0" w:color="auto"/>
        <w:left w:val="none" w:sz="0" w:space="0" w:color="auto"/>
        <w:bottom w:val="none" w:sz="0" w:space="0" w:color="auto"/>
        <w:right w:val="none" w:sz="0" w:space="0" w:color="auto"/>
      </w:divBdr>
    </w:div>
    <w:div w:id="592396592">
      <w:bodyDiv w:val="1"/>
      <w:marLeft w:val="0"/>
      <w:marRight w:val="0"/>
      <w:marTop w:val="0"/>
      <w:marBottom w:val="0"/>
      <w:divBdr>
        <w:top w:val="none" w:sz="0" w:space="0" w:color="auto"/>
        <w:left w:val="none" w:sz="0" w:space="0" w:color="auto"/>
        <w:bottom w:val="none" w:sz="0" w:space="0" w:color="auto"/>
        <w:right w:val="none" w:sz="0" w:space="0" w:color="auto"/>
      </w:divBdr>
      <w:divsChild>
        <w:div w:id="1649751149">
          <w:marLeft w:val="0"/>
          <w:marRight w:val="0"/>
          <w:marTop w:val="0"/>
          <w:marBottom w:val="0"/>
          <w:divBdr>
            <w:top w:val="none" w:sz="0" w:space="0" w:color="auto"/>
            <w:left w:val="none" w:sz="0" w:space="0" w:color="auto"/>
            <w:bottom w:val="none" w:sz="0" w:space="0" w:color="auto"/>
            <w:right w:val="none" w:sz="0" w:space="0" w:color="auto"/>
          </w:divBdr>
        </w:div>
        <w:div w:id="1487356556">
          <w:marLeft w:val="0"/>
          <w:marRight w:val="0"/>
          <w:marTop w:val="0"/>
          <w:marBottom w:val="0"/>
          <w:divBdr>
            <w:top w:val="none" w:sz="0" w:space="0" w:color="auto"/>
            <w:left w:val="none" w:sz="0" w:space="0" w:color="auto"/>
            <w:bottom w:val="none" w:sz="0" w:space="0" w:color="auto"/>
            <w:right w:val="none" w:sz="0" w:space="0" w:color="auto"/>
          </w:divBdr>
        </w:div>
      </w:divsChild>
    </w:div>
    <w:div w:id="602881411">
      <w:bodyDiv w:val="1"/>
      <w:marLeft w:val="0"/>
      <w:marRight w:val="0"/>
      <w:marTop w:val="0"/>
      <w:marBottom w:val="0"/>
      <w:divBdr>
        <w:top w:val="none" w:sz="0" w:space="0" w:color="auto"/>
        <w:left w:val="none" w:sz="0" w:space="0" w:color="auto"/>
        <w:bottom w:val="none" w:sz="0" w:space="0" w:color="auto"/>
        <w:right w:val="none" w:sz="0" w:space="0" w:color="auto"/>
      </w:divBdr>
    </w:div>
    <w:div w:id="830679127">
      <w:bodyDiv w:val="1"/>
      <w:marLeft w:val="0"/>
      <w:marRight w:val="0"/>
      <w:marTop w:val="0"/>
      <w:marBottom w:val="0"/>
      <w:divBdr>
        <w:top w:val="none" w:sz="0" w:space="0" w:color="auto"/>
        <w:left w:val="none" w:sz="0" w:space="0" w:color="auto"/>
        <w:bottom w:val="none" w:sz="0" w:space="0" w:color="auto"/>
        <w:right w:val="none" w:sz="0" w:space="0" w:color="auto"/>
      </w:divBdr>
    </w:div>
    <w:div w:id="886986624">
      <w:bodyDiv w:val="1"/>
      <w:marLeft w:val="0"/>
      <w:marRight w:val="0"/>
      <w:marTop w:val="0"/>
      <w:marBottom w:val="0"/>
      <w:divBdr>
        <w:top w:val="none" w:sz="0" w:space="0" w:color="auto"/>
        <w:left w:val="none" w:sz="0" w:space="0" w:color="auto"/>
        <w:bottom w:val="none" w:sz="0" w:space="0" w:color="auto"/>
        <w:right w:val="none" w:sz="0" w:space="0" w:color="auto"/>
      </w:divBdr>
    </w:div>
    <w:div w:id="892695343">
      <w:bodyDiv w:val="1"/>
      <w:marLeft w:val="0"/>
      <w:marRight w:val="0"/>
      <w:marTop w:val="0"/>
      <w:marBottom w:val="0"/>
      <w:divBdr>
        <w:top w:val="none" w:sz="0" w:space="0" w:color="auto"/>
        <w:left w:val="none" w:sz="0" w:space="0" w:color="auto"/>
        <w:bottom w:val="none" w:sz="0" w:space="0" w:color="auto"/>
        <w:right w:val="none" w:sz="0" w:space="0" w:color="auto"/>
      </w:divBdr>
    </w:div>
    <w:div w:id="932906733">
      <w:bodyDiv w:val="1"/>
      <w:marLeft w:val="0"/>
      <w:marRight w:val="0"/>
      <w:marTop w:val="0"/>
      <w:marBottom w:val="0"/>
      <w:divBdr>
        <w:top w:val="none" w:sz="0" w:space="0" w:color="auto"/>
        <w:left w:val="none" w:sz="0" w:space="0" w:color="auto"/>
        <w:bottom w:val="none" w:sz="0" w:space="0" w:color="auto"/>
        <w:right w:val="none" w:sz="0" w:space="0" w:color="auto"/>
      </w:divBdr>
    </w:div>
    <w:div w:id="958999007">
      <w:bodyDiv w:val="1"/>
      <w:marLeft w:val="0"/>
      <w:marRight w:val="0"/>
      <w:marTop w:val="0"/>
      <w:marBottom w:val="0"/>
      <w:divBdr>
        <w:top w:val="none" w:sz="0" w:space="0" w:color="auto"/>
        <w:left w:val="none" w:sz="0" w:space="0" w:color="auto"/>
        <w:bottom w:val="none" w:sz="0" w:space="0" w:color="auto"/>
        <w:right w:val="none" w:sz="0" w:space="0" w:color="auto"/>
      </w:divBdr>
    </w:div>
    <w:div w:id="1112240958">
      <w:bodyDiv w:val="1"/>
      <w:marLeft w:val="0"/>
      <w:marRight w:val="0"/>
      <w:marTop w:val="0"/>
      <w:marBottom w:val="0"/>
      <w:divBdr>
        <w:top w:val="none" w:sz="0" w:space="0" w:color="auto"/>
        <w:left w:val="none" w:sz="0" w:space="0" w:color="auto"/>
        <w:bottom w:val="none" w:sz="0" w:space="0" w:color="auto"/>
        <w:right w:val="none" w:sz="0" w:space="0" w:color="auto"/>
      </w:divBdr>
      <w:divsChild>
        <w:div w:id="826556346">
          <w:marLeft w:val="0"/>
          <w:marRight w:val="0"/>
          <w:marTop w:val="0"/>
          <w:marBottom w:val="0"/>
          <w:divBdr>
            <w:top w:val="none" w:sz="0" w:space="0" w:color="auto"/>
            <w:left w:val="none" w:sz="0" w:space="0" w:color="auto"/>
            <w:bottom w:val="none" w:sz="0" w:space="0" w:color="auto"/>
            <w:right w:val="none" w:sz="0" w:space="0" w:color="auto"/>
          </w:divBdr>
          <w:divsChild>
            <w:div w:id="857281959">
              <w:marLeft w:val="0"/>
              <w:marRight w:val="0"/>
              <w:marTop w:val="0"/>
              <w:marBottom w:val="0"/>
              <w:divBdr>
                <w:top w:val="single" w:sz="24" w:space="0" w:color="auto"/>
                <w:left w:val="single" w:sz="24" w:space="0" w:color="auto"/>
                <w:bottom w:val="single" w:sz="24" w:space="0" w:color="auto"/>
                <w:right w:val="single" w:sz="24" w:space="0" w:color="auto"/>
              </w:divBdr>
              <w:divsChild>
                <w:div w:id="539248796">
                  <w:marLeft w:val="0"/>
                  <w:marRight w:val="0"/>
                  <w:marTop w:val="0"/>
                  <w:marBottom w:val="0"/>
                  <w:divBdr>
                    <w:top w:val="none" w:sz="0" w:space="0" w:color="auto"/>
                    <w:left w:val="none" w:sz="0" w:space="0" w:color="auto"/>
                    <w:bottom w:val="none" w:sz="0" w:space="0" w:color="auto"/>
                    <w:right w:val="none" w:sz="0" w:space="0" w:color="auto"/>
                  </w:divBdr>
                  <w:divsChild>
                    <w:div w:id="1694454188">
                      <w:marLeft w:val="0"/>
                      <w:marRight w:val="0"/>
                      <w:marTop w:val="0"/>
                      <w:marBottom w:val="0"/>
                      <w:divBdr>
                        <w:top w:val="none" w:sz="0" w:space="0" w:color="auto"/>
                        <w:left w:val="none" w:sz="0" w:space="0" w:color="auto"/>
                        <w:bottom w:val="none" w:sz="0" w:space="0" w:color="auto"/>
                        <w:right w:val="none" w:sz="0" w:space="0" w:color="auto"/>
                      </w:divBdr>
                      <w:divsChild>
                        <w:div w:id="1357654328">
                          <w:marLeft w:val="0"/>
                          <w:marRight w:val="0"/>
                          <w:marTop w:val="0"/>
                          <w:marBottom w:val="0"/>
                          <w:divBdr>
                            <w:top w:val="none" w:sz="0" w:space="0" w:color="auto"/>
                            <w:left w:val="none" w:sz="0" w:space="0" w:color="auto"/>
                            <w:bottom w:val="none" w:sz="0" w:space="0" w:color="auto"/>
                            <w:right w:val="none" w:sz="0" w:space="0" w:color="auto"/>
                          </w:divBdr>
                          <w:divsChild>
                            <w:div w:id="1616908631">
                              <w:marLeft w:val="0"/>
                              <w:marRight w:val="0"/>
                              <w:marTop w:val="0"/>
                              <w:marBottom w:val="0"/>
                              <w:divBdr>
                                <w:top w:val="none" w:sz="0" w:space="0" w:color="auto"/>
                                <w:left w:val="none" w:sz="0" w:space="0" w:color="auto"/>
                                <w:bottom w:val="none" w:sz="0" w:space="0" w:color="auto"/>
                                <w:right w:val="none" w:sz="0" w:space="0" w:color="auto"/>
                              </w:divBdr>
                              <w:divsChild>
                                <w:div w:id="23100017">
                                  <w:marLeft w:val="0"/>
                                  <w:marRight w:val="0"/>
                                  <w:marTop w:val="0"/>
                                  <w:marBottom w:val="0"/>
                                  <w:divBdr>
                                    <w:top w:val="none" w:sz="0" w:space="0" w:color="auto"/>
                                    <w:left w:val="none" w:sz="0" w:space="0" w:color="auto"/>
                                    <w:bottom w:val="none" w:sz="0" w:space="0" w:color="auto"/>
                                    <w:right w:val="none" w:sz="0" w:space="0" w:color="auto"/>
                                  </w:divBdr>
                                  <w:divsChild>
                                    <w:div w:id="1080560274">
                                      <w:marLeft w:val="0"/>
                                      <w:marRight w:val="0"/>
                                      <w:marTop w:val="0"/>
                                      <w:marBottom w:val="0"/>
                                      <w:divBdr>
                                        <w:top w:val="none" w:sz="0" w:space="0" w:color="auto"/>
                                        <w:left w:val="none" w:sz="0" w:space="0" w:color="auto"/>
                                        <w:bottom w:val="none" w:sz="0" w:space="0" w:color="auto"/>
                                        <w:right w:val="none" w:sz="0" w:space="0" w:color="auto"/>
                                      </w:divBdr>
                                      <w:divsChild>
                                        <w:div w:id="1406759041">
                                          <w:marLeft w:val="0"/>
                                          <w:marRight w:val="0"/>
                                          <w:marTop w:val="0"/>
                                          <w:marBottom w:val="0"/>
                                          <w:divBdr>
                                            <w:top w:val="none" w:sz="0" w:space="0" w:color="auto"/>
                                            <w:left w:val="none" w:sz="0" w:space="0" w:color="auto"/>
                                            <w:bottom w:val="none" w:sz="0" w:space="0" w:color="auto"/>
                                            <w:right w:val="none" w:sz="0" w:space="0" w:color="auto"/>
                                          </w:divBdr>
                                          <w:divsChild>
                                            <w:div w:id="1882204099">
                                              <w:marLeft w:val="0"/>
                                              <w:marRight w:val="0"/>
                                              <w:marTop w:val="0"/>
                                              <w:marBottom w:val="0"/>
                                              <w:divBdr>
                                                <w:top w:val="none" w:sz="0" w:space="0" w:color="auto"/>
                                                <w:left w:val="none" w:sz="0" w:space="0" w:color="auto"/>
                                                <w:bottom w:val="none" w:sz="0" w:space="0" w:color="auto"/>
                                                <w:right w:val="none" w:sz="0" w:space="0" w:color="auto"/>
                                              </w:divBdr>
                                              <w:divsChild>
                                                <w:div w:id="1284000923">
                                                  <w:marLeft w:val="0"/>
                                                  <w:marRight w:val="0"/>
                                                  <w:marTop w:val="0"/>
                                                  <w:marBottom w:val="0"/>
                                                  <w:divBdr>
                                                    <w:top w:val="none" w:sz="0" w:space="0" w:color="auto"/>
                                                    <w:left w:val="none" w:sz="0" w:space="0" w:color="auto"/>
                                                    <w:bottom w:val="none" w:sz="0" w:space="0" w:color="auto"/>
                                                    <w:right w:val="none" w:sz="0" w:space="0" w:color="auto"/>
                                                  </w:divBdr>
                                                  <w:divsChild>
                                                    <w:div w:id="1158493360">
                                                      <w:marLeft w:val="0"/>
                                                      <w:marRight w:val="0"/>
                                                      <w:marTop w:val="0"/>
                                                      <w:marBottom w:val="0"/>
                                                      <w:divBdr>
                                                        <w:top w:val="none" w:sz="0" w:space="0" w:color="auto"/>
                                                        <w:left w:val="none" w:sz="0" w:space="0" w:color="auto"/>
                                                        <w:bottom w:val="none" w:sz="0" w:space="0" w:color="auto"/>
                                                        <w:right w:val="none" w:sz="0" w:space="0" w:color="auto"/>
                                                      </w:divBdr>
                                                      <w:divsChild>
                                                        <w:div w:id="85200302">
                                                          <w:marLeft w:val="0"/>
                                                          <w:marRight w:val="0"/>
                                                          <w:marTop w:val="0"/>
                                                          <w:marBottom w:val="0"/>
                                                          <w:divBdr>
                                                            <w:top w:val="none" w:sz="0" w:space="0" w:color="auto"/>
                                                            <w:left w:val="none" w:sz="0" w:space="0" w:color="auto"/>
                                                            <w:bottom w:val="none" w:sz="0" w:space="0" w:color="auto"/>
                                                            <w:right w:val="none" w:sz="0" w:space="0" w:color="auto"/>
                                                          </w:divBdr>
                                                          <w:divsChild>
                                                            <w:div w:id="752435305">
                                                              <w:marLeft w:val="0"/>
                                                              <w:marRight w:val="0"/>
                                                              <w:marTop w:val="0"/>
                                                              <w:marBottom w:val="0"/>
                                                              <w:divBdr>
                                                                <w:top w:val="none" w:sz="0" w:space="0" w:color="auto"/>
                                                                <w:left w:val="none" w:sz="0" w:space="0" w:color="auto"/>
                                                                <w:bottom w:val="none" w:sz="0" w:space="0" w:color="auto"/>
                                                                <w:right w:val="none" w:sz="0" w:space="0" w:color="auto"/>
                                                              </w:divBdr>
                                                              <w:divsChild>
                                                                <w:div w:id="8216450">
                                                                  <w:marLeft w:val="0"/>
                                                                  <w:marRight w:val="0"/>
                                                                  <w:marTop w:val="0"/>
                                                                  <w:marBottom w:val="0"/>
                                                                  <w:divBdr>
                                                                    <w:top w:val="none" w:sz="0" w:space="0" w:color="auto"/>
                                                                    <w:left w:val="none" w:sz="0" w:space="0" w:color="auto"/>
                                                                    <w:bottom w:val="none" w:sz="0" w:space="0" w:color="auto"/>
                                                                    <w:right w:val="none" w:sz="0" w:space="0" w:color="auto"/>
                                                                  </w:divBdr>
                                                                  <w:divsChild>
                                                                    <w:div w:id="20999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75183">
                                              <w:marLeft w:val="0"/>
                                              <w:marRight w:val="0"/>
                                              <w:marTop w:val="0"/>
                                              <w:marBottom w:val="0"/>
                                              <w:divBdr>
                                                <w:top w:val="none" w:sz="0" w:space="0" w:color="auto"/>
                                                <w:left w:val="none" w:sz="0" w:space="0" w:color="auto"/>
                                                <w:bottom w:val="none" w:sz="0" w:space="0" w:color="auto"/>
                                                <w:right w:val="none" w:sz="0" w:space="0" w:color="auto"/>
                                              </w:divBdr>
                                              <w:divsChild>
                                                <w:div w:id="933171995">
                                                  <w:marLeft w:val="0"/>
                                                  <w:marRight w:val="0"/>
                                                  <w:marTop w:val="0"/>
                                                  <w:marBottom w:val="0"/>
                                                  <w:divBdr>
                                                    <w:top w:val="none" w:sz="0" w:space="0" w:color="auto"/>
                                                    <w:left w:val="none" w:sz="0" w:space="0" w:color="auto"/>
                                                    <w:bottom w:val="none" w:sz="0" w:space="0" w:color="auto"/>
                                                    <w:right w:val="none" w:sz="0" w:space="0" w:color="auto"/>
                                                  </w:divBdr>
                                                  <w:divsChild>
                                                    <w:div w:id="1106776116">
                                                      <w:marLeft w:val="0"/>
                                                      <w:marRight w:val="0"/>
                                                      <w:marTop w:val="0"/>
                                                      <w:marBottom w:val="0"/>
                                                      <w:divBdr>
                                                        <w:top w:val="none" w:sz="0" w:space="0" w:color="auto"/>
                                                        <w:left w:val="none" w:sz="0" w:space="0" w:color="auto"/>
                                                        <w:bottom w:val="none" w:sz="0" w:space="0" w:color="auto"/>
                                                        <w:right w:val="none" w:sz="0" w:space="0" w:color="auto"/>
                                                      </w:divBdr>
                                                      <w:divsChild>
                                                        <w:div w:id="719986643">
                                                          <w:marLeft w:val="0"/>
                                                          <w:marRight w:val="335"/>
                                                          <w:marTop w:val="84"/>
                                                          <w:marBottom w:val="0"/>
                                                          <w:divBdr>
                                                            <w:top w:val="none" w:sz="0" w:space="0" w:color="auto"/>
                                                            <w:left w:val="none" w:sz="0" w:space="0" w:color="auto"/>
                                                            <w:bottom w:val="none" w:sz="0" w:space="0" w:color="auto"/>
                                                            <w:right w:val="none" w:sz="0" w:space="0" w:color="auto"/>
                                                          </w:divBdr>
                                                          <w:divsChild>
                                                            <w:div w:id="1341544385">
                                                              <w:marLeft w:val="0"/>
                                                              <w:marRight w:val="0"/>
                                                              <w:marTop w:val="0"/>
                                                              <w:marBottom w:val="0"/>
                                                              <w:divBdr>
                                                                <w:top w:val="none" w:sz="0" w:space="0" w:color="auto"/>
                                                                <w:left w:val="none" w:sz="0" w:space="0" w:color="auto"/>
                                                                <w:bottom w:val="none" w:sz="0" w:space="0" w:color="auto"/>
                                                                <w:right w:val="none" w:sz="0" w:space="0" w:color="auto"/>
                                                              </w:divBdr>
                                                              <w:divsChild>
                                                                <w:div w:id="186470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8135">
                                                          <w:marLeft w:val="0"/>
                                                          <w:marRight w:val="0"/>
                                                          <w:marTop w:val="84"/>
                                                          <w:marBottom w:val="0"/>
                                                          <w:divBdr>
                                                            <w:top w:val="none" w:sz="0" w:space="0" w:color="auto"/>
                                                            <w:left w:val="none" w:sz="0" w:space="0" w:color="auto"/>
                                                            <w:bottom w:val="none" w:sz="0" w:space="0" w:color="auto"/>
                                                            <w:right w:val="none" w:sz="0" w:space="0" w:color="auto"/>
                                                          </w:divBdr>
                                                          <w:divsChild>
                                                            <w:div w:id="1693413391">
                                                              <w:marLeft w:val="0"/>
                                                              <w:marRight w:val="0"/>
                                                              <w:marTop w:val="0"/>
                                                              <w:marBottom w:val="0"/>
                                                              <w:divBdr>
                                                                <w:top w:val="none" w:sz="0" w:space="0" w:color="auto"/>
                                                                <w:left w:val="none" w:sz="0" w:space="0" w:color="auto"/>
                                                                <w:bottom w:val="none" w:sz="0" w:space="0" w:color="auto"/>
                                                                <w:right w:val="none" w:sz="0" w:space="0" w:color="auto"/>
                                                              </w:divBdr>
                                                              <w:divsChild>
                                                                <w:div w:id="17023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2707">
                      <w:marLeft w:val="0"/>
                      <w:marRight w:val="0"/>
                      <w:marTop w:val="0"/>
                      <w:marBottom w:val="0"/>
                      <w:divBdr>
                        <w:top w:val="none" w:sz="0" w:space="0" w:color="auto"/>
                        <w:left w:val="none" w:sz="0" w:space="0" w:color="auto"/>
                        <w:bottom w:val="none" w:sz="0" w:space="0" w:color="auto"/>
                        <w:right w:val="none" w:sz="0" w:space="0" w:color="auto"/>
                      </w:divBdr>
                      <w:divsChild>
                        <w:div w:id="1231115460">
                          <w:marLeft w:val="0"/>
                          <w:marRight w:val="0"/>
                          <w:marTop w:val="0"/>
                          <w:marBottom w:val="0"/>
                          <w:divBdr>
                            <w:top w:val="none" w:sz="0" w:space="0" w:color="auto"/>
                            <w:left w:val="none" w:sz="0" w:space="0" w:color="auto"/>
                            <w:bottom w:val="none" w:sz="0" w:space="0" w:color="auto"/>
                            <w:right w:val="none" w:sz="0" w:space="0" w:color="auto"/>
                          </w:divBdr>
                          <w:divsChild>
                            <w:div w:id="251741331">
                              <w:marLeft w:val="0"/>
                              <w:marRight w:val="0"/>
                              <w:marTop w:val="0"/>
                              <w:marBottom w:val="0"/>
                              <w:divBdr>
                                <w:top w:val="none" w:sz="0" w:space="0" w:color="auto"/>
                                <w:left w:val="none" w:sz="0" w:space="0" w:color="auto"/>
                                <w:bottom w:val="none" w:sz="0" w:space="0" w:color="auto"/>
                                <w:right w:val="none" w:sz="0" w:space="0" w:color="auto"/>
                              </w:divBdr>
                              <w:divsChild>
                                <w:div w:id="262151984">
                                  <w:marLeft w:val="0"/>
                                  <w:marRight w:val="0"/>
                                  <w:marTop w:val="0"/>
                                  <w:marBottom w:val="0"/>
                                  <w:divBdr>
                                    <w:top w:val="none" w:sz="0" w:space="0" w:color="auto"/>
                                    <w:left w:val="none" w:sz="0" w:space="0" w:color="auto"/>
                                    <w:bottom w:val="none" w:sz="0" w:space="0" w:color="auto"/>
                                    <w:right w:val="none" w:sz="0" w:space="0" w:color="auto"/>
                                  </w:divBdr>
                                  <w:divsChild>
                                    <w:div w:id="1810392688">
                                      <w:marLeft w:val="0"/>
                                      <w:marRight w:val="0"/>
                                      <w:marTop w:val="0"/>
                                      <w:marBottom w:val="0"/>
                                      <w:divBdr>
                                        <w:top w:val="none" w:sz="0" w:space="0" w:color="auto"/>
                                        <w:left w:val="none" w:sz="0" w:space="0" w:color="auto"/>
                                        <w:bottom w:val="none" w:sz="0" w:space="0" w:color="auto"/>
                                        <w:right w:val="none" w:sz="0" w:space="0" w:color="auto"/>
                                      </w:divBdr>
                                      <w:divsChild>
                                        <w:div w:id="355930833">
                                          <w:marLeft w:val="0"/>
                                          <w:marRight w:val="0"/>
                                          <w:marTop w:val="0"/>
                                          <w:marBottom w:val="0"/>
                                          <w:divBdr>
                                            <w:top w:val="none" w:sz="0" w:space="0" w:color="auto"/>
                                            <w:left w:val="none" w:sz="0" w:space="0" w:color="auto"/>
                                            <w:bottom w:val="none" w:sz="0" w:space="0" w:color="auto"/>
                                            <w:right w:val="none" w:sz="0" w:space="0" w:color="auto"/>
                                          </w:divBdr>
                                          <w:divsChild>
                                            <w:div w:id="232277317">
                                              <w:marLeft w:val="0"/>
                                              <w:marRight w:val="0"/>
                                              <w:marTop w:val="0"/>
                                              <w:marBottom w:val="0"/>
                                              <w:divBdr>
                                                <w:top w:val="none" w:sz="0" w:space="0" w:color="auto"/>
                                                <w:left w:val="none" w:sz="0" w:space="0" w:color="auto"/>
                                                <w:bottom w:val="none" w:sz="0" w:space="0" w:color="auto"/>
                                                <w:right w:val="none" w:sz="0" w:space="0" w:color="auto"/>
                                              </w:divBdr>
                                              <w:divsChild>
                                                <w:div w:id="1872378200">
                                                  <w:marLeft w:val="0"/>
                                                  <w:marRight w:val="0"/>
                                                  <w:marTop w:val="0"/>
                                                  <w:marBottom w:val="0"/>
                                                  <w:divBdr>
                                                    <w:top w:val="none" w:sz="0" w:space="0" w:color="auto"/>
                                                    <w:left w:val="none" w:sz="0" w:space="0" w:color="auto"/>
                                                    <w:bottom w:val="none" w:sz="0" w:space="0" w:color="auto"/>
                                                    <w:right w:val="none" w:sz="0" w:space="0" w:color="auto"/>
                                                  </w:divBdr>
                                                  <w:divsChild>
                                                    <w:div w:id="2003390045">
                                                      <w:marLeft w:val="0"/>
                                                      <w:marRight w:val="0"/>
                                                      <w:marTop w:val="0"/>
                                                      <w:marBottom w:val="0"/>
                                                      <w:divBdr>
                                                        <w:top w:val="none" w:sz="0" w:space="0" w:color="auto"/>
                                                        <w:left w:val="none" w:sz="0" w:space="0" w:color="auto"/>
                                                        <w:bottom w:val="none" w:sz="0" w:space="0" w:color="auto"/>
                                                        <w:right w:val="none" w:sz="0" w:space="0" w:color="auto"/>
                                                      </w:divBdr>
                                                      <w:divsChild>
                                                        <w:div w:id="1935895616">
                                                          <w:marLeft w:val="0"/>
                                                          <w:marRight w:val="0"/>
                                                          <w:marTop w:val="0"/>
                                                          <w:marBottom w:val="335"/>
                                                          <w:divBdr>
                                                            <w:top w:val="none" w:sz="0" w:space="0" w:color="auto"/>
                                                            <w:left w:val="none" w:sz="0" w:space="0" w:color="auto"/>
                                                            <w:bottom w:val="none" w:sz="0" w:space="0" w:color="auto"/>
                                                            <w:right w:val="none" w:sz="0" w:space="0" w:color="auto"/>
                                                          </w:divBdr>
                                                          <w:divsChild>
                                                            <w:div w:id="817649363">
                                                              <w:marLeft w:val="0"/>
                                                              <w:marRight w:val="0"/>
                                                              <w:marTop w:val="0"/>
                                                              <w:marBottom w:val="0"/>
                                                              <w:divBdr>
                                                                <w:top w:val="none" w:sz="0" w:space="0" w:color="auto"/>
                                                                <w:left w:val="none" w:sz="0" w:space="0" w:color="auto"/>
                                                                <w:bottom w:val="none" w:sz="0" w:space="0" w:color="auto"/>
                                                                <w:right w:val="none" w:sz="0" w:space="0" w:color="auto"/>
                                                              </w:divBdr>
                                                              <w:divsChild>
                                                                <w:div w:id="20107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3789154">
          <w:marLeft w:val="0"/>
          <w:marRight w:val="0"/>
          <w:marTop w:val="0"/>
          <w:marBottom w:val="0"/>
          <w:divBdr>
            <w:top w:val="none" w:sz="0" w:space="0" w:color="auto"/>
            <w:left w:val="none" w:sz="0" w:space="0" w:color="auto"/>
            <w:bottom w:val="none" w:sz="0" w:space="0" w:color="auto"/>
            <w:right w:val="none" w:sz="0" w:space="0" w:color="auto"/>
          </w:divBdr>
          <w:divsChild>
            <w:div w:id="56825363">
              <w:marLeft w:val="0"/>
              <w:marRight w:val="0"/>
              <w:marTop w:val="0"/>
              <w:marBottom w:val="0"/>
              <w:divBdr>
                <w:top w:val="none" w:sz="0" w:space="0" w:color="auto"/>
                <w:left w:val="none" w:sz="0" w:space="0" w:color="auto"/>
                <w:bottom w:val="none" w:sz="0" w:space="0" w:color="auto"/>
                <w:right w:val="none" w:sz="0" w:space="0" w:color="auto"/>
              </w:divBdr>
              <w:divsChild>
                <w:div w:id="11957069">
                  <w:marLeft w:val="0"/>
                  <w:marRight w:val="0"/>
                  <w:marTop w:val="0"/>
                  <w:marBottom w:val="0"/>
                  <w:divBdr>
                    <w:top w:val="none" w:sz="0" w:space="0" w:color="auto"/>
                    <w:left w:val="none" w:sz="0" w:space="0" w:color="auto"/>
                    <w:bottom w:val="none" w:sz="0" w:space="0" w:color="auto"/>
                    <w:right w:val="none" w:sz="0" w:space="0" w:color="auto"/>
                  </w:divBdr>
                  <w:divsChild>
                    <w:div w:id="1784108041">
                      <w:marLeft w:val="0"/>
                      <w:marRight w:val="0"/>
                      <w:marTop w:val="0"/>
                      <w:marBottom w:val="0"/>
                      <w:divBdr>
                        <w:top w:val="none" w:sz="0" w:space="0" w:color="auto"/>
                        <w:left w:val="none" w:sz="0" w:space="0" w:color="auto"/>
                        <w:bottom w:val="none" w:sz="0" w:space="0" w:color="auto"/>
                        <w:right w:val="none" w:sz="0" w:space="0" w:color="auto"/>
                      </w:divBdr>
                      <w:divsChild>
                        <w:div w:id="1088043932">
                          <w:marLeft w:val="0"/>
                          <w:marRight w:val="0"/>
                          <w:marTop w:val="0"/>
                          <w:marBottom w:val="0"/>
                          <w:divBdr>
                            <w:top w:val="none" w:sz="0" w:space="0" w:color="auto"/>
                            <w:left w:val="none" w:sz="0" w:space="0" w:color="auto"/>
                            <w:bottom w:val="none" w:sz="0" w:space="0" w:color="auto"/>
                            <w:right w:val="none" w:sz="0" w:space="0" w:color="auto"/>
                          </w:divBdr>
                          <w:divsChild>
                            <w:div w:id="1638218264">
                              <w:marLeft w:val="0"/>
                              <w:marRight w:val="0"/>
                              <w:marTop w:val="0"/>
                              <w:marBottom w:val="0"/>
                              <w:divBdr>
                                <w:top w:val="none" w:sz="0" w:space="0" w:color="auto"/>
                                <w:left w:val="none" w:sz="0" w:space="0" w:color="auto"/>
                                <w:bottom w:val="none" w:sz="0" w:space="0" w:color="auto"/>
                                <w:right w:val="none" w:sz="0" w:space="0" w:color="auto"/>
                              </w:divBdr>
                              <w:divsChild>
                                <w:div w:id="18001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930732">
          <w:marLeft w:val="0"/>
          <w:marRight w:val="0"/>
          <w:marTop w:val="0"/>
          <w:marBottom w:val="0"/>
          <w:divBdr>
            <w:top w:val="single" w:sz="24" w:space="0" w:color="auto"/>
            <w:left w:val="single" w:sz="24" w:space="0" w:color="auto"/>
            <w:bottom w:val="single" w:sz="24" w:space="0" w:color="auto"/>
            <w:right w:val="single" w:sz="24" w:space="0" w:color="auto"/>
          </w:divBdr>
          <w:divsChild>
            <w:div w:id="1279408233">
              <w:marLeft w:val="0"/>
              <w:marRight w:val="0"/>
              <w:marTop w:val="0"/>
              <w:marBottom w:val="0"/>
              <w:divBdr>
                <w:top w:val="none" w:sz="0" w:space="0" w:color="auto"/>
                <w:left w:val="none" w:sz="0" w:space="0" w:color="auto"/>
                <w:bottom w:val="none" w:sz="0" w:space="0" w:color="auto"/>
                <w:right w:val="none" w:sz="0" w:space="0" w:color="auto"/>
              </w:divBdr>
              <w:divsChild>
                <w:div w:id="1056930276">
                  <w:marLeft w:val="0"/>
                  <w:marRight w:val="0"/>
                  <w:marTop w:val="0"/>
                  <w:marBottom w:val="0"/>
                  <w:divBdr>
                    <w:top w:val="none" w:sz="0" w:space="0" w:color="auto"/>
                    <w:left w:val="none" w:sz="0" w:space="0" w:color="auto"/>
                    <w:bottom w:val="none" w:sz="0" w:space="0" w:color="auto"/>
                    <w:right w:val="none" w:sz="0" w:space="0" w:color="auto"/>
                  </w:divBdr>
                  <w:divsChild>
                    <w:div w:id="293559881">
                      <w:marLeft w:val="0"/>
                      <w:marRight w:val="0"/>
                      <w:marTop w:val="0"/>
                      <w:marBottom w:val="0"/>
                      <w:divBdr>
                        <w:top w:val="none" w:sz="0" w:space="0" w:color="auto"/>
                        <w:left w:val="none" w:sz="0" w:space="0" w:color="auto"/>
                        <w:bottom w:val="none" w:sz="0" w:space="0" w:color="auto"/>
                        <w:right w:val="none" w:sz="0" w:space="0" w:color="auto"/>
                      </w:divBdr>
                      <w:divsChild>
                        <w:div w:id="428309496">
                          <w:marLeft w:val="0"/>
                          <w:marRight w:val="0"/>
                          <w:marTop w:val="0"/>
                          <w:marBottom w:val="0"/>
                          <w:divBdr>
                            <w:top w:val="none" w:sz="0" w:space="0" w:color="auto"/>
                            <w:left w:val="none" w:sz="0" w:space="0" w:color="auto"/>
                            <w:bottom w:val="none" w:sz="0" w:space="0" w:color="auto"/>
                            <w:right w:val="none" w:sz="0" w:space="0" w:color="auto"/>
                          </w:divBdr>
                          <w:divsChild>
                            <w:div w:id="1392456898">
                              <w:marLeft w:val="0"/>
                              <w:marRight w:val="0"/>
                              <w:marTop w:val="0"/>
                              <w:marBottom w:val="0"/>
                              <w:divBdr>
                                <w:top w:val="none" w:sz="0" w:space="0" w:color="auto"/>
                                <w:left w:val="none" w:sz="0" w:space="0" w:color="auto"/>
                                <w:bottom w:val="none" w:sz="0" w:space="0" w:color="auto"/>
                                <w:right w:val="none" w:sz="0" w:space="0" w:color="auto"/>
                              </w:divBdr>
                              <w:divsChild>
                                <w:div w:id="609825711">
                                  <w:marLeft w:val="0"/>
                                  <w:marRight w:val="0"/>
                                  <w:marTop w:val="0"/>
                                  <w:marBottom w:val="0"/>
                                  <w:divBdr>
                                    <w:top w:val="none" w:sz="0" w:space="0" w:color="auto"/>
                                    <w:left w:val="none" w:sz="0" w:space="0" w:color="auto"/>
                                    <w:bottom w:val="none" w:sz="0" w:space="0" w:color="auto"/>
                                    <w:right w:val="none" w:sz="0" w:space="0" w:color="auto"/>
                                  </w:divBdr>
                                  <w:divsChild>
                                    <w:div w:id="102367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441986">
          <w:marLeft w:val="0"/>
          <w:marRight w:val="0"/>
          <w:marTop w:val="0"/>
          <w:marBottom w:val="0"/>
          <w:divBdr>
            <w:top w:val="none" w:sz="0" w:space="0" w:color="auto"/>
            <w:left w:val="none" w:sz="0" w:space="0" w:color="auto"/>
            <w:bottom w:val="none" w:sz="0" w:space="0" w:color="auto"/>
            <w:right w:val="none" w:sz="0" w:space="0" w:color="auto"/>
          </w:divBdr>
          <w:divsChild>
            <w:div w:id="1632438682">
              <w:marLeft w:val="0"/>
              <w:marRight w:val="0"/>
              <w:marTop w:val="0"/>
              <w:marBottom w:val="0"/>
              <w:divBdr>
                <w:top w:val="none" w:sz="0" w:space="0" w:color="auto"/>
                <w:left w:val="none" w:sz="0" w:space="0" w:color="auto"/>
                <w:bottom w:val="none" w:sz="0" w:space="0" w:color="auto"/>
                <w:right w:val="none" w:sz="0" w:space="0" w:color="auto"/>
              </w:divBdr>
              <w:divsChild>
                <w:div w:id="929658717">
                  <w:marLeft w:val="0"/>
                  <w:marRight w:val="0"/>
                  <w:marTop w:val="0"/>
                  <w:marBottom w:val="0"/>
                  <w:divBdr>
                    <w:top w:val="none" w:sz="0" w:space="0" w:color="auto"/>
                    <w:left w:val="none" w:sz="0" w:space="0" w:color="auto"/>
                    <w:bottom w:val="none" w:sz="0" w:space="0" w:color="auto"/>
                    <w:right w:val="none" w:sz="0" w:space="0" w:color="auto"/>
                  </w:divBdr>
                  <w:divsChild>
                    <w:div w:id="336808020">
                      <w:marLeft w:val="0"/>
                      <w:marRight w:val="0"/>
                      <w:marTop w:val="0"/>
                      <w:marBottom w:val="0"/>
                      <w:divBdr>
                        <w:top w:val="none" w:sz="0" w:space="0" w:color="auto"/>
                        <w:left w:val="none" w:sz="0" w:space="0" w:color="auto"/>
                        <w:bottom w:val="none" w:sz="0" w:space="0" w:color="auto"/>
                        <w:right w:val="none" w:sz="0" w:space="0" w:color="auto"/>
                      </w:divBdr>
                      <w:divsChild>
                        <w:div w:id="1397775120">
                          <w:marLeft w:val="0"/>
                          <w:marRight w:val="0"/>
                          <w:marTop w:val="0"/>
                          <w:marBottom w:val="0"/>
                          <w:divBdr>
                            <w:top w:val="none" w:sz="0" w:space="0" w:color="auto"/>
                            <w:left w:val="none" w:sz="0" w:space="0" w:color="auto"/>
                            <w:bottom w:val="none" w:sz="0" w:space="0" w:color="auto"/>
                            <w:right w:val="none" w:sz="0" w:space="0" w:color="auto"/>
                          </w:divBdr>
                          <w:divsChild>
                            <w:div w:id="298848783">
                              <w:marLeft w:val="0"/>
                              <w:marRight w:val="0"/>
                              <w:marTop w:val="0"/>
                              <w:marBottom w:val="0"/>
                              <w:divBdr>
                                <w:top w:val="none" w:sz="0" w:space="0" w:color="auto"/>
                                <w:left w:val="none" w:sz="0" w:space="0" w:color="auto"/>
                                <w:bottom w:val="none" w:sz="0" w:space="0" w:color="auto"/>
                                <w:right w:val="none" w:sz="0" w:space="0" w:color="auto"/>
                              </w:divBdr>
                              <w:divsChild>
                                <w:div w:id="79051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62988">
                      <w:marLeft w:val="0"/>
                      <w:marRight w:val="0"/>
                      <w:marTop w:val="0"/>
                      <w:marBottom w:val="0"/>
                      <w:divBdr>
                        <w:top w:val="none" w:sz="0" w:space="0" w:color="auto"/>
                        <w:left w:val="none" w:sz="0" w:space="0" w:color="auto"/>
                        <w:bottom w:val="none" w:sz="0" w:space="0" w:color="auto"/>
                        <w:right w:val="none" w:sz="0" w:space="0" w:color="auto"/>
                      </w:divBdr>
                      <w:divsChild>
                        <w:div w:id="325477081">
                          <w:marLeft w:val="0"/>
                          <w:marRight w:val="0"/>
                          <w:marTop w:val="0"/>
                          <w:marBottom w:val="0"/>
                          <w:divBdr>
                            <w:top w:val="none" w:sz="0" w:space="0" w:color="auto"/>
                            <w:left w:val="none" w:sz="0" w:space="0" w:color="auto"/>
                            <w:bottom w:val="none" w:sz="0" w:space="0" w:color="auto"/>
                            <w:right w:val="none" w:sz="0" w:space="0" w:color="auto"/>
                          </w:divBdr>
                          <w:divsChild>
                            <w:div w:id="1914927446">
                              <w:marLeft w:val="0"/>
                              <w:marRight w:val="0"/>
                              <w:marTop w:val="0"/>
                              <w:marBottom w:val="0"/>
                              <w:divBdr>
                                <w:top w:val="none" w:sz="0" w:space="0" w:color="auto"/>
                                <w:left w:val="none" w:sz="0" w:space="0" w:color="auto"/>
                                <w:bottom w:val="none" w:sz="0" w:space="0" w:color="auto"/>
                                <w:right w:val="none" w:sz="0" w:space="0" w:color="auto"/>
                              </w:divBdr>
                              <w:divsChild>
                                <w:div w:id="17460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45861">
                      <w:marLeft w:val="0"/>
                      <w:marRight w:val="0"/>
                      <w:marTop w:val="0"/>
                      <w:marBottom w:val="0"/>
                      <w:divBdr>
                        <w:top w:val="none" w:sz="0" w:space="0" w:color="auto"/>
                        <w:left w:val="none" w:sz="0" w:space="0" w:color="auto"/>
                        <w:bottom w:val="none" w:sz="0" w:space="0" w:color="auto"/>
                        <w:right w:val="none" w:sz="0" w:space="0" w:color="auto"/>
                      </w:divBdr>
                      <w:divsChild>
                        <w:div w:id="1976134202">
                          <w:marLeft w:val="0"/>
                          <w:marRight w:val="0"/>
                          <w:marTop w:val="0"/>
                          <w:marBottom w:val="0"/>
                          <w:divBdr>
                            <w:top w:val="none" w:sz="0" w:space="0" w:color="auto"/>
                            <w:left w:val="none" w:sz="0" w:space="0" w:color="auto"/>
                            <w:bottom w:val="none" w:sz="0" w:space="0" w:color="auto"/>
                            <w:right w:val="none" w:sz="0" w:space="0" w:color="auto"/>
                          </w:divBdr>
                          <w:divsChild>
                            <w:div w:id="484206559">
                              <w:marLeft w:val="0"/>
                              <w:marRight w:val="0"/>
                              <w:marTop w:val="0"/>
                              <w:marBottom w:val="0"/>
                              <w:divBdr>
                                <w:top w:val="none" w:sz="0" w:space="0" w:color="auto"/>
                                <w:left w:val="none" w:sz="0" w:space="0" w:color="auto"/>
                                <w:bottom w:val="none" w:sz="0" w:space="0" w:color="auto"/>
                                <w:right w:val="none" w:sz="0" w:space="0" w:color="auto"/>
                              </w:divBdr>
                              <w:divsChild>
                                <w:div w:id="6544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770787">
          <w:marLeft w:val="0"/>
          <w:marRight w:val="0"/>
          <w:marTop w:val="0"/>
          <w:marBottom w:val="0"/>
          <w:divBdr>
            <w:top w:val="none" w:sz="0" w:space="0" w:color="auto"/>
            <w:left w:val="none" w:sz="0" w:space="0" w:color="auto"/>
            <w:bottom w:val="none" w:sz="0" w:space="0" w:color="auto"/>
            <w:right w:val="none" w:sz="0" w:space="0" w:color="auto"/>
          </w:divBdr>
          <w:divsChild>
            <w:div w:id="1718235601">
              <w:marLeft w:val="0"/>
              <w:marRight w:val="0"/>
              <w:marTop w:val="0"/>
              <w:marBottom w:val="0"/>
              <w:divBdr>
                <w:top w:val="none" w:sz="0" w:space="0" w:color="auto"/>
                <w:left w:val="none" w:sz="0" w:space="0" w:color="auto"/>
                <w:bottom w:val="none" w:sz="0" w:space="0" w:color="auto"/>
                <w:right w:val="none" w:sz="0" w:space="0" w:color="auto"/>
              </w:divBdr>
              <w:divsChild>
                <w:div w:id="147089464">
                  <w:marLeft w:val="0"/>
                  <w:marRight w:val="0"/>
                  <w:marTop w:val="0"/>
                  <w:marBottom w:val="0"/>
                  <w:divBdr>
                    <w:top w:val="none" w:sz="0" w:space="0" w:color="auto"/>
                    <w:left w:val="none" w:sz="0" w:space="0" w:color="auto"/>
                    <w:bottom w:val="none" w:sz="0" w:space="0" w:color="auto"/>
                    <w:right w:val="none" w:sz="0" w:space="0" w:color="auto"/>
                  </w:divBdr>
                  <w:divsChild>
                    <w:div w:id="905725000">
                      <w:marLeft w:val="0"/>
                      <w:marRight w:val="0"/>
                      <w:marTop w:val="0"/>
                      <w:marBottom w:val="0"/>
                      <w:divBdr>
                        <w:top w:val="none" w:sz="0" w:space="0" w:color="auto"/>
                        <w:left w:val="none" w:sz="0" w:space="0" w:color="auto"/>
                        <w:bottom w:val="none" w:sz="0" w:space="0" w:color="auto"/>
                        <w:right w:val="none" w:sz="0" w:space="0" w:color="auto"/>
                      </w:divBdr>
                      <w:divsChild>
                        <w:div w:id="1856654976">
                          <w:marLeft w:val="0"/>
                          <w:marRight w:val="0"/>
                          <w:marTop w:val="0"/>
                          <w:marBottom w:val="0"/>
                          <w:divBdr>
                            <w:top w:val="none" w:sz="0" w:space="0" w:color="auto"/>
                            <w:left w:val="none" w:sz="0" w:space="0" w:color="auto"/>
                            <w:bottom w:val="none" w:sz="0" w:space="0" w:color="auto"/>
                            <w:right w:val="none" w:sz="0" w:space="0" w:color="auto"/>
                          </w:divBdr>
                          <w:divsChild>
                            <w:div w:id="1845238272">
                              <w:marLeft w:val="0"/>
                              <w:marRight w:val="0"/>
                              <w:marTop w:val="0"/>
                              <w:marBottom w:val="0"/>
                              <w:divBdr>
                                <w:top w:val="none" w:sz="0" w:space="0" w:color="auto"/>
                                <w:left w:val="none" w:sz="0" w:space="0" w:color="auto"/>
                                <w:bottom w:val="none" w:sz="0" w:space="0" w:color="auto"/>
                                <w:right w:val="none" w:sz="0" w:space="0" w:color="auto"/>
                              </w:divBdr>
                              <w:divsChild>
                                <w:div w:id="19181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844100">
          <w:marLeft w:val="0"/>
          <w:marRight w:val="0"/>
          <w:marTop w:val="0"/>
          <w:marBottom w:val="0"/>
          <w:divBdr>
            <w:top w:val="none" w:sz="0" w:space="0" w:color="auto"/>
            <w:left w:val="none" w:sz="0" w:space="0" w:color="auto"/>
            <w:bottom w:val="none" w:sz="0" w:space="0" w:color="auto"/>
            <w:right w:val="none" w:sz="0" w:space="0" w:color="auto"/>
          </w:divBdr>
          <w:divsChild>
            <w:div w:id="406070757">
              <w:marLeft w:val="0"/>
              <w:marRight w:val="0"/>
              <w:marTop w:val="0"/>
              <w:marBottom w:val="0"/>
              <w:divBdr>
                <w:top w:val="none" w:sz="0" w:space="0" w:color="auto"/>
                <w:left w:val="none" w:sz="0" w:space="0" w:color="auto"/>
                <w:bottom w:val="none" w:sz="0" w:space="0" w:color="auto"/>
                <w:right w:val="none" w:sz="0" w:space="0" w:color="auto"/>
              </w:divBdr>
              <w:divsChild>
                <w:div w:id="316806993">
                  <w:marLeft w:val="0"/>
                  <w:marRight w:val="0"/>
                  <w:marTop w:val="0"/>
                  <w:marBottom w:val="0"/>
                  <w:divBdr>
                    <w:top w:val="none" w:sz="0" w:space="0" w:color="auto"/>
                    <w:left w:val="none" w:sz="0" w:space="0" w:color="auto"/>
                    <w:bottom w:val="none" w:sz="0" w:space="0" w:color="auto"/>
                    <w:right w:val="none" w:sz="0" w:space="0" w:color="auto"/>
                  </w:divBdr>
                  <w:divsChild>
                    <w:div w:id="398867697">
                      <w:marLeft w:val="0"/>
                      <w:marRight w:val="0"/>
                      <w:marTop w:val="0"/>
                      <w:marBottom w:val="0"/>
                      <w:divBdr>
                        <w:top w:val="none" w:sz="0" w:space="0" w:color="auto"/>
                        <w:left w:val="none" w:sz="0" w:space="0" w:color="auto"/>
                        <w:bottom w:val="none" w:sz="0" w:space="0" w:color="auto"/>
                        <w:right w:val="none" w:sz="0" w:space="0" w:color="auto"/>
                      </w:divBdr>
                      <w:divsChild>
                        <w:div w:id="1974946315">
                          <w:marLeft w:val="0"/>
                          <w:marRight w:val="0"/>
                          <w:marTop w:val="0"/>
                          <w:marBottom w:val="0"/>
                          <w:divBdr>
                            <w:top w:val="none" w:sz="0" w:space="0" w:color="auto"/>
                            <w:left w:val="none" w:sz="0" w:space="0" w:color="auto"/>
                            <w:bottom w:val="none" w:sz="0" w:space="0" w:color="auto"/>
                            <w:right w:val="none" w:sz="0" w:space="0" w:color="auto"/>
                          </w:divBdr>
                          <w:divsChild>
                            <w:div w:id="14500218">
                              <w:marLeft w:val="0"/>
                              <w:marRight w:val="0"/>
                              <w:marTop w:val="0"/>
                              <w:marBottom w:val="0"/>
                              <w:divBdr>
                                <w:top w:val="none" w:sz="0" w:space="0" w:color="auto"/>
                                <w:left w:val="none" w:sz="0" w:space="0" w:color="auto"/>
                                <w:bottom w:val="none" w:sz="0" w:space="0" w:color="auto"/>
                                <w:right w:val="none" w:sz="0" w:space="0" w:color="auto"/>
                              </w:divBdr>
                              <w:divsChild>
                                <w:div w:id="1577714485">
                                  <w:marLeft w:val="0"/>
                                  <w:marRight w:val="0"/>
                                  <w:marTop w:val="0"/>
                                  <w:marBottom w:val="0"/>
                                  <w:divBdr>
                                    <w:top w:val="none" w:sz="0" w:space="0" w:color="auto"/>
                                    <w:left w:val="none" w:sz="0" w:space="0" w:color="auto"/>
                                    <w:bottom w:val="none" w:sz="0" w:space="0" w:color="auto"/>
                                    <w:right w:val="none" w:sz="0" w:space="0" w:color="auto"/>
                                  </w:divBdr>
                                  <w:divsChild>
                                    <w:div w:id="1201240935">
                                      <w:marLeft w:val="0"/>
                                      <w:marRight w:val="0"/>
                                      <w:marTop w:val="0"/>
                                      <w:marBottom w:val="0"/>
                                      <w:divBdr>
                                        <w:top w:val="none" w:sz="0" w:space="0" w:color="auto"/>
                                        <w:left w:val="none" w:sz="0" w:space="0" w:color="auto"/>
                                        <w:bottom w:val="none" w:sz="0" w:space="0" w:color="auto"/>
                                        <w:right w:val="none" w:sz="0" w:space="0" w:color="auto"/>
                                      </w:divBdr>
                                      <w:divsChild>
                                        <w:div w:id="681322304">
                                          <w:marLeft w:val="0"/>
                                          <w:marRight w:val="0"/>
                                          <w:marTop w:val="0"/>
                                          <w:marBottom w:val="0"/>
                                          <w:divBdr>
                                            <w:top w:val="none" w:sz="0" w:space="0" w:color="auto"/>
                                            <w:left w:val="none" w:sz="0" w:space="0" w:color="auto"/>
                                            <w:bottom w:val="none" w:sz="0" w:space="0" w:color="auto"/>
                                            <w:right w:val="none" w:sz="0" w:space="0" w:color="auto"/>
                                          </w:divBdr>
                                          <w:divsChild>
                                            <w:div w:id="16035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309338">
      <w:bodyDiv w:val="1"/>
      <w:marLeft w:val="0"/>
      <w:marRight w:val="0"/>
      <w:marTop w:val="0"/>
      <w:marBottom w:val="0"/>
      <w:divBdr>
        <w:top w:val="none" w:sz="0" w:space="0" w:color="auto"/>
        <w:left w:val="none" w:sz="0" w:space="0" w:color="auto"/>
        <w:bottom w:val="none" w:sz="0" w:space="0" w:color="auto"/>
        <w:right w:val="none" w:sz="0" w:space="0" w:color="auto"/>
      </w:divBdr>
    </w:div>
    <w:div w:id="1312444943">
      <w:bodyDiv w:val="1"/>
      <w:marLeft w:val="0"/>
      <w:marRight w:val="0"/>
      <w:marTop w:val="0"/>
      <w:marBottom w:val="0"/>
      <w:divBdr>
        <w:top w:val="none" w:sz="0" w:space="0" w:color="auto"/>
        <w:left w:val="none" w:sz="0" w:space="0" w:color="auto"/>
        <w:bottom w:val="none" w:sz="0" w:space="0" w:color="auto"/>
        <w:right w:val="none" w:sz="0" w:space="0" w:color="auto"/>
      </w:divBdr>
    </w:div>
    <w:div w:id="1389842379">
      <w:bodyDiv w:val="1"/>
      <w:marLeft w:val="0"/>
      <w:marRight w:val="0"/>
      <w:marTop w:val="0"/>
      <w:marBottom w:val="0"/>
      <w:divBdr>
        <w:top w:val="none" w:sz="0" w:space="0" w:color="auto"/>
        <w:left w:val="none" w:sz="0" w:space="0" w:color="auto"/>
        <w:bottom w:val="none" w:sz="0" w:space="0" w:color="auto"/>
        <w:right w:val="none" w:sz="0" w:space="0" w:color="auto"/>
      </w:divBdr>
    </w:div>
    <w:div w:id="1476416192">
      <w:bodyDiv w:val="1"/>
      <w:marLeft w:val="0"/>
      <w:marRight w:val="0"/>
      <w:marTop w:val="0"/>
      <w:marBottom w:val="0"/>
      <w:divBdr>
        <w:top w:val="none" w:sz="0" w:space="0" w:color="auto"/>
        <w:left w:val="none" w:sz="0" w:space="0" w:color="auto"/>
        <w:bottom w:val="none" w:sz="0" w:space="0" w:color="auto"/>
        <w:right w:val="none" w:sz="0" w:space="0" w:color="auto"/>
      </w:divBdr>
    </w:div>
    <w:div w:id="1538930842">
      <w:bodyDiv w:val="1"/>
      <w:marLeft w:val="0"/>
      <w:marRight w:val="0"/>
      <w:marTop w:val="0"/>
      <w:marBottom w:val="0"/>
      <w:divBdr>
        <w:top w:val="none" w:sz="0" w:space="0" w:color="auto"/>
        <w:left w:val="none" w:sz="0" w:space="0" w:color="auto"/>
        <w:bottom w:val="none" w:sz="0" w:space="0" w:color="auto"/>
        <w:right w:val="none" w:sz="0" w:space="0" w:color="auto"/>
      </w:divBdr>
    </w:div>
    <w:div w:id="1620844269">
      <w:bodyDiv w:val="1"/>
      <w:marLeft w:val="0"/>
      <w:marRight w:val="0"/>
      <w:marTop w:val="0"/>
      <w:marBottom w:val="0"/>
      <w:divBdr>
        <w:top w:val="none" w:sz="0" w:space="0" w:color="auto"/>
        <w:left w:val="none" w:sz="0" w:space="0" w:color="auto"/>
        <w:bottom w:val="none" w:sz="0" w:space="0" w:color="auto"/>
        <w:right w:val="none" w:sz="0" w:space="0" w:color="auto"/>
      </w:divBdr>
      <w:divsChild>
        <w:div w:id="1507940787">
          <w:marLeft w:val="0"/>
          <w:marRight w:val="0"/>
          <w:marTop w:val="0"/>
          <w:marBottom w:val="0"/>
          <w:divBdr>
            <w:top w:val="none" w:sz="0" w:space="0" w:color="auto"/>
            <w:left w:val="none" w:sz="0" w:space="0" w:color="auto"/>
            <w:bottom w:val="none" w:sz="0" w:space="0" w:color="auto"/>
            <w:right w:val="none" w:sz="0" w:space="0" w:color="auto"/>
          </w:divBdr>
        </w:div>
        <w:div w:id="1403020661">
          <w:marLeft w:val="0"/>
          <w:marRight w:val="0"/>
          <w:marTop w:val="0"/>
          <w:marBottom w:val="0"/>
          <w:divBdr>
            <w:top w:val="none" w:sz="0" w:space="0" w:color="auto"/>
            <w:left w:val="none" w:sz="0" w:space="0" w:color="auto"/>
            <w:bottom w:val="none" w:sz="0" w:space="0" w:color="auto"/>
            <w:right w:val="none" w:sz="0" w:space="0" w:color="auto"/>
          </w:divBdr>
        </w:div>
      </w:divsChild>
    </w:div>
    <w:div w:id="1714428973">
      <w:bodyDiv w:val="1"/>
      <w:marLeft w:val="0"/>
      <w:marRight w:val="0"/>
      <w:marTop w:val="0"/>
      <w:marBottom w:val="0"/>
      <w:divBdr>
        <w:top w:val="none" w:sz="0" w:space="0" w:color="auto"/>
        <w:left w:val="none" w:sz="0" w:space="0" w:color="auto"/>
        <w:bottom w:val="none" w:sz="0" w:space="0" w:color="auto"/>
        <w:right w:val="none" w:sz="0" w:space="0" w:color="auto"/>
      </w:divBdr>
    </w:div>
    <w:div w:id="1727486803">
      <w:bodyDiv w:val="1"/>
      <w:marLeft w:val="0"/>
      <w:marRight w:val="0"/>
      <w:marTop w:val="0"/>
      <w:marBottom w:val="0"/>
      <w:divBdr>
        <w:top w:val="none" w:sz="0" w:space="0" w:color="auto"/>
        <w:left w:val="none" w:sz="0" w:space="0" w:color="auto"/>
        <w:bottom w:val="none" w:sz="0" w:space="0" w:color="auto"/>
        <w:right w:val="none" w:sz="0" w:space="0" w:color="auto"/>
      </w:divBdr>
      <w:divsChild>
        <w:div w:id="990597430">
          <w:marLeft w:val="0"/>
          <w:marRight w:val="0"/>
          <w:marTop w:val="0"/>
          <w:marBottom w:val="0"/>
          <w:divBdr>
            <w:top w:val="none" w:sz="0" w:space="0" w:color="auto"/>
            <w:left w:val="none" w:sz="0" w:space="0" w:color="auto"/>
            <w:bottom w:val="none" w:sz="0" w:space="0" w:color="auto"/>
            <w:right w:val="none" w:sz="0" w:space="0" w:color="auto"/>
          </w:divBdr>
        </w:div>
        <w:div w:id="480926365">
          <w:marLeft w:val="0"/>
          <w:marRight w:val="0"/>
          <w:marTop w:val="0"/>
          <w:marBottom w:val="0"/>
          <w:divBdr>
            <w:top w:val="none" w:sz="0" w:space="0" w:color="auto"/>
            <w:left w:val="none" w:sz="0" w:space="0" w:color="auto"/>
            <w:bottom w:val="none" w:sz="0" w:space="0" w:color="auto"/>
            <w:right w:val="none" w:sz="0" w:space="0" w:color="auto"/>
          </w:divBdr>
        </w:div>
      </w:divsChild>
    </w:div>
    <w:div w:id="1875147419">
      <w:bodyDiv w:val="1"/>
      <w:marLeft w:val="0"/>
      <w:marRight w:val="0"/>
      <w:marTop w:val="0"/>
      <w:marBottom w:val="0"/>
      <w:divBdr>
        <w:top w:val="none" w:sz="0" w:space="0" w:color="auto"/>
        <w:left w:val="none" w:sz="0" w:space="0" w:color="auto"/>
        <w:bottom w:val="none" w:sz="0" w:space="0" w:color="auto"/>
        <w:right w:val="none" w:sz="0" w:space="0" w:color="auto"/>
      </w:divBdr>
    </w:div>
    <w:div w:id="1935017713">
      <w:bodyDiv w:val="1"/>
      <w:marLeft w:val="0"/>
      <w:marRight w:val="0"/>
      <w:marTop w:val="0"/>
      <w:marBottom w:val="0"/>
      <w:divBdr>
        <w:top w:val="none" w:sz="0" w:space="0" w:color="auto"/>
        <w:left w:val="none" w:sz="0" w:space="0" w:color="auto"/>
        <w:bottom w:val="none" w:sz="0" w:space="0" w:color="auto"/>
        <w:right w:val="none" w:sz="0" w:space="0" w:color="auto"/>
      </w:divBdr>
    </w:div>
    <w:div w:id="1981183162">
      <w:bodyDiv w:val="1"/>
      <w:marLeft w:val="0"/>
      <w:marRight w:val="0"/>
      <w:marTop w:val="0"/>
      <w:marBottom w:val="0"/>
      <w:divBdr>
        <w:top w:val="none" w:sz="0" w:space="0" w:color="auto"/>
        <w:left w:val="none" w:sz="0" w:space="0" w:color="auto"/>
        <w:bottom w:val="none" w:sz="0" w:space="0" w:color="auto"/>
        <w:right w:val="none" w:sz="0" w:space="0" w:color="auto"/>
      </w:divBdr>
    </w:div>
    <w:div w:id="206853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84967-5765-4238-AAE6-43745DAC6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1278</Words>
  <Characters>8825</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10083</CharactersWithSpaces>
  <SharedDoc>false</SharedDoc>
  <HLinks>
    <vt:vector size="6" baseType="variant">
      <vt:variant>
        <vt:i4>7209036</vt:i4>
      </vt:variant>
      <vt:variant>
        <vt:i4>0</vt:i4>
      </vt:variant>
      <vt:variant>
        <vt:i4>0</vt:i4>
      </vt:variant>
      <vt:variant>
        <vt:i4>5</vt:i4>
      </vt:variant>
      <vt:variant>
        <vt:lpwstr>mailto:polgarmester@etyek.hu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Titkarsag</dc:creator>
  <cp:lastModifiedBy>Babolna Dell-asp5</cp:lastModifiedBy>
  <cp:revision>2</cp:revision>
  <cp:lastPrinted>2017-09-13T13:01:00Z</cp:lastPrinted>
  <dcterms:created xsi:type="dcterms:W3CDTF">2017-09-13T13:02:00Z</dcterms:created>
  <dcterms:modified xsi:type="dcterms:W3CDTF">2017-09-13T13:02:00Z</dcterms:modified>
</cp:coreProperties>
</file>